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D94" w:rsidRPr="009E151C" w:rsidRDefault="00F241B4" w:rsidP="007A29AE">
      <w:pPr>
        <w:bidi/>
        <w:jc w:val="center"/>
        <w:rPr>
          <w:rFonts w:asciiTheme="majorBidi" w:hAnsiTheme="majorBidi" w:cstheme="majorBidi"/>
          <w:sz w:val="44"/>
          <w:szCs w:val="44"/>
          <w:rtl/>
          <w:lang w:bidi="ar-IQ"/>
        </w:rPr>
      </w:pPr>
      <w:r w:rsidRPr="009E151C">
        <w:rPr>
          <w:rFonts w:asciiTheme="majorBidi" w:hAnsiTheme="majorBidi" w:cstheme="majorBidi"/>
          <w:sz w:val="44"/>
          <w:szCs w:val="44"/>
          <w:rtl/>
          <w:lang w:bidi="ar-IQ"/>
        </w:rPr>
        <w:t xml:space="preserve">الفصل </w:t>
      </w:r>
      <w:r w:rsidR="007A29AE" w:rsidRPr="009E151C">
        <w:rPr>
          <w:rFonts w:asciiTheme="majorBidi" w:hAnsiTheme="majorBidi" w:cstheme="majorBidi"/>
          <w:sz w:val="44"/>
          <w:szCs w:val="44"/>
          <w:rtl/>
          <w:lang w:bidi="ar-IQ"/>
        </w:rPr>
        <w:t>الرابع</w:t>
      </w:r>
    </w:p>
    <w:p w:rsidR="00F44CF5" w:rsidRDefault="00135F9B" w:rsidP="00234D94">
      <w:pPr>
        <w:bidi/>
        <w:jc w:val="center"/>
        <w:rPr>
          <w:rFonts w:asciiTheme="majorBidi" w:hAnsiTheme="majorBidi" w:cstheme="majorBidi" w:hint="cs"/>
          <w:sz w:val="44"/>
          <w:szCs w:val="44"/>
          <w:rtl/>
          <w:lang w:bidi="ar-IQ"/>
        </w:rPr>
      </w:pPr>
      <w:r w:rsidRPr="009E151C">
        <w:rPr>
          <w:rFonts w:asciiTheme="majorBidi" w:hAnsiTheme="majorBidi" w:cstheme="majorBidi"/>
          <w:sz w:val="44"/>
          <w:szCs w:val="44"/>
          <w:rtl/>
          <w:lang w:bidi="ar-IQ"/>
        </w:rPr>
        <w:t>التدقيق الداخلي</w:t>
      </w:r>
    </w:p>
    <w:p w:rsidR="009E151C" w:rsidRPr="009E151C" w:rsidRDefault="009E151C" w:rsidP="009E151C">
      <w:pPr>
        <w:bidi/>
        <w:jc w:val="center"/>
        <w:rPr>
          <w:rFonts w:asciiTheme="majorBidi" w:hAnsiTheme="majorBidi" w:cstheme="majorBidi"/>
          <w:sz w:val="44"/>
          <w:szCs w:val="44"/>
          <w:rtl/>
          <w:lang w:bidi="ar-IQ"/>
        </w:rPr>
      </w:pPr>
      <w:r>
        <w:rPr>
          <w:rFonts w:asciiTheme="majorBidi" w:hAnsiTheme="majorBidi" w:cstheme="majorBidi" w:hint="cs"/>
          <w:sz w:val="44"/>
          <w:szCs w:val="44"/>
          <w:rtl/>
          <w:lang w:bidi="ar-IQ"/>
        </w:rPr>
        <w:t>د. سهاد صبيح</w:t>
      </w:r>
      <w:bookmarkStart w:id="0" w:name="_GoBack"/>
      <w:bookmarkEnd w:id="0"/>
    </w:p>
    <w:p w:rsidR="000166E3" w:rsidRDefault="002702DD" w:rsidP="00652BCF">
      <w:pPr>
        <w:bidi/>
        <w:rPr>
          <w:rFonts w:asciiTheme="majorBidi" w:hAnsiTheme="majorBidi" w:cstheme="majorBidi"/>
          <w:b/>
          <w:bCs/>
          <w:sz w:val="44"/>
          <w:szCs w:val="44"/>
          <w:rtl/>
          <w:lang w:bidi="ar-IQ"/>
        </w:rPr>
      </w:pPr>
      <w:r w:rsidRPr="00335431">
        <w:rPr>
          <w:rFonts w:asciiTheme="majorBidi" w:hAnsiTheme="majorBidi" w:cstheme="majorBidi" w:hint="cs"/>
          <w:b/>
          <w:bCs/>
          <w:sz w:val="44"/>
          <w:szCs w:val="44"/>
          <w:rtl/>
          <w:lang w:bidi="ar-IQ"/>
        </w:rPr>
        <w:t xml:space="preserve">اولا: </w:t>
      </w:r>
      <w:r w:rsidR="002E5149">
        <w:rPr>
          <w:rFonts w:asciiTheme="majorBidi" w:hAnsiTheme="majorBidi" w:cstheme="majorBidi" w:hint="cs"/>
          <w:b/>
          <w:bCs/>
          <w:sz w:val="44"/>
          <w:szCs w:val="44"/>
          <w:rtl/>
          <w:lang w:bidi="ar-IQ"/>
        </w:rPr>
        <w:t>مفهوم التدقيق الداخلي</w:t>
      </w:r>
      <w:r w:rsidR="00785108">
        <w:rPr>
          <w:rFonts w:asciiTheme="majorBidi" w:hAnsiTheme="majorBidi" w:cstheme="majorBidi" w:hint="cs"/>
          <w:b/>
          <w:bCs/>
          <w:sz w:val="44"/>
          <w:szCs w:val="44"/>
          <w:rtl/>
          <w:lang w:bidi="ar-IQ"/>
        </w:rPr>
        <w:t xml:space="preserve">    </w:t>
      </w:r>
    </w:p>
    <w:p w:rsidR="001A7A01" w:rsidRDefault="007557FC" w:rsidP="00C16F68">
      <w:pPr>
        <w:bidi/>
        <w:spacing w:line="360" w:lineRule="auto"/>
        <w:ind w:firstLine="360"/>
        <w:jc w:val="both"/>
        <w:rPr>
          <w:rFonts w:asciiTheme="majorBidi" w:hAnsiTheme="majorBidi" w:cstheme="majorBidi"/>
          <w:sz w:val="28"/>
          <w:szCs w:val="28"/>
          <w:rtl/>
          <w:lang w:bidi="ar-IQ"/>
        </w:rPr>
      </w:pPr>
      <w:r w:rsidRPr="00C06E83">
        <w:rPr>
          <w:rFonts w:asciiTheme="majorBidi" w:hAnsiTheme="majorBidi" w:cstheme="majorBidi"/>
          <w:sz w:val="28"/>
          <w:szCs w:val="28"/>
          <w:rtl/>
          <w:lang w:bidi="ar-IQ"/>
        </w:rPr>
        <w:t>تلعب وظيفة التدقيق الداخلي دوراً هاماً في توجيه عمليات ا</w:t>
      </w:r>
      <w:r w:rsidRPr="00C06E83">
        <w:rPr>
          <w:rFonts w:asciiTheme="majorBidi" w:hAnsiTheme="majorBidi" w:cstheme="majorBidi" w:hint="cs"/>
          <w:sz w:val="28"/>
          <w:szCs w:val="28"/>
          <w:rtl/>
          <w:lang w:bidi="ar-IQ"/>
        </w:rPr>
        <w:t>لوحدة</w:t>
      </w:r>
      <w:r w:rsidRPr="00C06E83">
        <w:rPr>
          <w:rFonts w:asciiTheme="majorBidi" w:hAnsiTheme="majorBidi" w:cstheme="majorBidi"/>
          <w:sz w:val="28"/>
          <w:szCs w:val="28"/>
          <w:rtl/>
          <w:lang w:bidi="ar-IQ"/>
        </w:rPr>
        <w:t xml:space="preserve"> نحو النجاح اذ تساعد في فحص وتقييم الانشطة المالية والادارية والتشغيلية وتزويد الادارة على المستويات كلها بالمعلومات اللازمة للمساعدة في تحقيق الضبط والحماية للاصول والعمليات التي تقع تحت مسؤوليتهم</w:t>
      </w:r>
      <w:r w:rsidR="00785108" w:rsidRPr="00C06E83">
        <w:rPr>
          <w:rFonts w:asciiTheme="majorBidi" w:hAnsiTheme="majorBidi" w:cstheme="majorBidi" w:hint="cs"/>
          <w:sz w:val="28"/>
          <w:szCs w:val="28"/>
          <w:rtl/>
          <w:lang w:bidi="ar-IQ"/>
        </w:rPr>
        <w:t>.</w:t>
      </w:r>
      <w:r w:rsidR="001A7A01">
        <w:rPr>
          <w:rFonts w:asciiTheme="majorBidi" w:hAnsiTheme="majorBidi" w:cstheme="majorBidi" w:hint="cs"/>
          <w:sz w:val="28"/>
          <w:szCs w:val="28"/>
          <w:rtl/>
          <w:lang w:bidi="ar-IQ"/>
        </w:rPr>
        <w:t xml:space="preserve"> </w:t>
      </w:r>
    </w:p>
    <w:p w:rsidR="001A7A01" w:rsidRDefault="0057077B" w:rsidP="00C16F68">
      <w:pPr>
        <w:bidi/>
        <w:spacing w:line="360" w:lineRule="auto"/>
        <w:ind w:firstLine="360"/>
        <w:jc w:val="both"/>
        <w:rPr>
          <w:rFonts w:asciiTheme="majorBidi" w:hAnsiTheme="majorBidi" w:cstheme="majorBidi"/>
          <w:sz w:val="28"/>
          <w:szCs w:val="28"/>
          <w:rtl/>
          <w:lang w:bidi="ar-IQ"/>
        </w:rPr>
      </w:pPr>
      <w:r w:rsidRPr="00C06E83">
        <w:rPr>
          <w:rFonts w:asciiTheme="majorBidi" w:hAnsiTheme="majorBidi" w:cstheme="majorBidi" w:hint="cs"/>
          <w:sz w:val="28"/>
          <w:szCs w:val="28"/>
          <w:rtl/>
          <w:lang w:bidi="ar-IQ"/>
        </w:rPr>
        <w:t>عر</w:t>
      </w:r>
      <w:r w:rsidRPr="00F85646">
        <w:rPr>
          <w:rFonts w:asciiTheme="majorBidi" w:hAnsiTheme="majorBidi" w:cstheme="majorBidi" w:hint="cs"/>
          <w:sz w:val="28"/>
          <w:szCs w:val="28"/>
          <w:rtl/>
          <w:lang w:bidi="ar-IQ"/>
        </w:rPr>
        <w:t>ف</w:t>
      </w:r>
      <w:r w:rsidR="004F0B2F" w:rsidRPr="00F85646">
        <w:rPr>
          <w:rFonts w:asciiTheme="majorBidi" w:hAnsiTheme="majorBidi" w:cstheme="majorBidi"/>
          <w:sz w:val="28"/>
          <w:szCs w:val="28"/>
          <w:rtl/>
          <w:lang w:bidi="ar-IQ"/>
        </w:rPr>
        <w:t xml:space="preserve"> معهد المدققين الداخليين </w:t>
      </w:r>
      <w:r w:rsidR="004F0B2F" w:rsidRPr="00F85646">
        <w:rPr>
          <w:rFonts w:asciiTheme="majorBidi" w:hAnsiTheme="majorBidi" w:cstheme="majorBidi"/>
          <w:sz w:val="28"/>
          <w:szCs w:val="28"/>
          <w:lang w:bidi="ar-IQ"/>
        </w:rPr>
        <w:t xml:space="preserve">IIA </w:t>
      </w:r>
      <w:r w:rsidR="004F0B2F" w:rsidRPr="00F85646">
        <w:rPr>
          <w:rFonts w:asciiTheme="majorBidi" w:hAnsiTheme="majorBidi" w:cstheme="majorBidi"/>
          <w:sz w:val="28"/>
          <w:szCs w:val="28"/>
          <w:rtl/>
          <w:lang w:bidi="ar-IQ"/>
        </w:rPr>
        <w:t xml:space="preserve"> </w:t>
      </w:r>
      <w:r w:rsidRPr="00F85646">
        <w:rPr>
          <w:rFonts w:asciiTheme="majorBidi" w:hAnsiTheme="majorBidi" w:cstheme="majorBidi" w:hint="cs"/>
          <w:sz w:val="28"/>
          <w:szCs w:val="28"/>
          <w:rtl/>
          <w:lang w:bidi="ar-IQ"/>
        </w:rPr>
        <w:t xml:space="preserve"> التدقيق الداخلي بانه</w:t>
      </w:r>
      <w:r w:rsidR="004F0B2F" w:rsidRPr="00F85646">
        <w:rPr>
          <w:rFonts w:asciiTheme="majorBidi" w:hAnsiTheme="majorBidi" w:cstheme="majorBidi"/>
          <w:sz w:val="28"/>
          <w:szCs w:val="28"/>
          <w:rtl/>
          <w:lang w:bidi="ar-IQ"/>
        </w:rPr>
        <w:t xml:space="preserve"> نشاط استشاري موضوعي مستقل مصمم لغرض اضافة قيمة وتحسين العمليات التشغيلية للوحدة الاقتصادية ، انه يساعد التنظيم في انجاز</w:t>
      </w:r>
      <w:r w:rsidR="00D87B06" w:rsidRPr="00F85646">
        <w:rPr>
          <w:rFonts w:asciiTheme="majorBidi" w:hAnsiTheme="majorBidi" w:cstheme="majorBidi" w:hint="cs"/>
          <w:sz w:val="28"/>
          <w:szCs w:val="28"/>
          <w:rtl/>
          <w:lang w:bidi="ar-IQ"/>
        </w:rPr>
        <w:t xml:space="preserve"> </w:t>
      </w:r>
      <w:r w:rsidR="004F0B2F" w:rsidRPr="00F85646">
        <w:rPr>
          <w:rFonts w:asciiTheme="majorBidi" w:hAnsiTheme="majorBidi" w:cstheme="majorBidi"/>
          <w:sz w:val="28"/>
          <w:szCs w:val="28"/>
          <w:rtl/>
          <w:lang w:bidi="ar-IQ"/>
        </w:rPr>
        <w:t>( تحقيق ) اهدافه من خلال استعمال مدخل منظم لتقييم وتحسين فاعلية الادارة في مواجهة المخا</w:t>
      </w:r>
      <w:r w:rsidR="00D87B06" w:rsidRPr="00F85646">
        <w:rPr>
          <w:rFonts w:asciiTheme="majorBidi" w:hAnsiTheme="majorBidi" w:cstheme="majorBidi"/>
          <w:sz w:val="28"/>
          <w:szCs w:val="28"/>
          <w:rtl/>
          <w:lang w:bidi="ar-IQ"/>
        </w:rPr>
        <w:t>طر وفرض الرقابة واحكام العمليات</w:t>
      </w:r>
      <w:r w:rsidR="004F0B2F" w:rsidRPr="00F85646">
        <w:rPr>
          <w:rFonts w:asciiTheme="majorBidi" w:hAnsiTheme="majorBidi" w:cstheme="majorBidi"/>
          <w:sz w:val="28"/>
          <w:szCs w:val="28"/>
          <w:rtl/>
          <w:lang w:bidi="ar-IQ"/>
        </w:rPr>
        <w:t>.</w:t>
      </w:r>
      <w:r w:rsidR="00AB2F70" w:rsidRPr="00F85646">
        <w:rPr>
          <w:rFonts w:asciiTheme="majorBidi" w:hAnsiTheme="majorBidi" w:cstheme="majorBidi"/>
          <w:sz w:val="28"/>
          <w:szCs w:val="28"/>
          <w:rtl/>
          <w:lang w:bidi="ar-IQ"/>
        </w:rPr>
        <w:t xml:space="preserve">   </w:t>
      </w:r>
    </w:p>
    <w:p w:rsidR="000166E3" w:rsidRPr="00F85646" w:rsidRDefault="00AB2F70" w:rsidP="00C16F68">
      <w:pPr>
        <w:bidi/>
        <w:spacing w:line="360" w:lineRule="auto"/>
        <w:ind w:firstLine="360"/>
        <w:jc w:val="both"/>
        <w:rPr>
          <w:rFonts w:asciiTheme="majorBidi" w:hAnsiTheme="majorBidi" w:cstheme="majorBidi"/>
          <w:sz w:val="28"/>
          <w:szCs w:val="28"/>
          <w:rtl/>
          <w:lang w:bidi="ar-IQ"/>
        </w:rPr>
      </w:pPr>
      <w:r w:rsidRPr="00F85646">
        <w:rPr>
          <w:rFonts w:asciiTheme="majorBidi" w:hAnsiTheme="majorBidi" w:cstheme="majorBidi"/>
          <w:sz w:val="28"/>
          <w:szCs w:val="28"/>
          <w:rtl/>
          <w:lang w:bidi="ar-IQ"/>
        </w:rPr>
        <w:t>هنالك العديد من العوامل التي ساعدت</w:t>
      </w:r>
      <w:r w:rsidR="00325E37">
        <w:rPr>
          <w:rFonts w:asciiTheme="majorBidi" w:hAnsiTheme="majorBidi" w:cstheme="majorBidi" w:hint="cs"/>
          <w:sz w:val="28"/>
          <w:szCs w:val="28"/>
          <w:rtl/>
          <w:lang w:bidi="ar-IQ"/>
        </w:rPr>
        <w:t xml:space="preserve"> على</w:t>
      </w:r>
      <w:r w:rsidRPr="00F85646">
        <w:rPr>
          <w:rFonts w:asciiTheme="majorBidi" w:hAnsiTheme="majorBidi" w:cstheme="majorBidi"/>
          <w:sz w:val="28"/>
          <w:szCs w:val="28"/>
          <w:rtl/>
          <w:lang w:bidi="ar-IQ"/>
        </w:rPr>
        <w:t xml:space="preserve">  تطور مهنة التدقيق الداخلي منها</w:t>
      </w:r>
      <w:r w:rsidR="00116F72">
        <w:rPr>
          <w:rFonts w:asciiTheme="majorBidi" w:hAnsiTheme="majorBidi" w:cstheme="majorBidi" w:hint="cs"/>
          <w:sz w:val="28"/>
          <w:szCs w:val="28"/>
          <w:rtl/>
          <w:lang w:bidi="ar-IQ"/>
        </w:rPr>
        <w:t xml:space="preserve"> الاتي:</w:t>
      </w:r>
    </w:p>
    <w:p w:rsidR="000166E3" w:rsidRPr="00F85646" w:rsidRDefault="00504308" w:rsidP="00C16F68">
      <w:pPr>
        <w:bidi/>
        <w:spacing w:line="360" w:lineRule="auto"/>
        <w:ind w:left="360" w:hanging="360"/>
        <w:jc w:val="both"/>
        <w:rPr>
          <w:rFonts w:asciiTheme="majorBidi" w:hAnsiTheme="majorBidi" w:cstheme="majorBidi"/>
          <w:sz w:val="28"/>
          <w:szCs w:val="28"/>
          <w:rtl/>
          <w:lang w:bidi="ar-IQ"/>
        </w:rPr>
      </w:pPr>
      <w:r>
        <w:rPr>
          <w:rFonts w:asciiTheme="majorBidi" w:hAnsiTheme="majorBidi" w:cstheme="majorBidi"/>
          <w:sz w:val="28"/>
          <w:szCs w:val="28"/>
          <w:rtl/>
          <w:lang w:bidi="ar-IQ"/>
        </w:rPr>
        <w:t>▀</w:t>
      </w:r>
      <w:r>
        <w:rPr>
          <w:rFonts w:asciiTheme="majorBidi" w:hAnsiTheme="majorBidi" w:cstheme="majorBidi" w:hint="cs"/>
          <w:sz w:val="28"/>
          <w:szCs w:val="28"/>
          <w:rtl/>
          <w:lang w:bidi="ar-IQ"/>
        </w:rPr>
        <w:t xml:space="preserve">  </w:t>
      </w:r>
      <w:r w:rsidR="00AB2F70" w:rsidRPr="00F85646">
        <w:rPr>
          <w:rFonts w:asciiTheme="majorBidi" w:hAnsiTheme="majorBidi" w:cstheme="majorBidi"/>
          <w:sz w:val="28"/>
          <w:szCs w:val="28"/>
          <w:rtl/>
          <w:lang w:bidi="ar-IQ"/>
        </w:rPr>
        <w:t xml:space="preserve">تطور حجم </w:t>
      </w:r>
      <w:r w:rsidR="009275ED" w:rsidRPr="00F85646">
        <w:rPr>
          <w:rFonts w:asciiTheme="majorBidi" w:hAnsiTheme="majorBidi" w:cstheme="majorBidi" w:hint="cs"/>
          <w:sz w:val="28"/>
          <w:szCs w:val="28"/>
          <w:rtl/>
          <w:lang w:bidi="ar-IQ"/>
        </w:rPr>
        <w:t>الوحدات</w:t>
      </w:r>
      <w:r w:rsidR="00AB2F70" w:rsidRPr="00F85646">
        <w:rPr>
          <w:rFonts w:asciiTheme="majorBidi" w:hAnsiTheme="majorBidi" w:cstheme="majorBidi"/>
          <w:sz w:val="28"/>
          <w:szCs w:val="28"/>
          <w:rtl/>
          <w:lang w:bidi="ar-IQ"/>
        </w:rPr>
        <w:t xml:space="preserve"> وانتشارها جغرافياً على نطاق واسع مما ادى الى تباعد المسافة بين الادارة العليا وبين المنفذين للعمل .</w:t>
      </w:r>
      <w:r w:rsidR="000166E3" w:rsidRPr="00F85646">
        <w:rPr>
          <w:rFonts w:asciiTheme="majorBidi" w:hAnsiTheme="majorBidi" w:cstheme="majorBidi" w:hint="cs"/>
          <w:sz w:val="28"/>
          <w:szCs w:val="28"/>
          <w:rtl/>
          <w:lang w:bidi="ar-IQ"/>
        </w:rPr>
        <w:t xml:space="preserve"> </w:t>
      </w:r>
    </w:p>
    <w:p w:rsidR="000166E3" w:rsidRPr="00F85646" w:rsidRDefault="00E96E7D" w:rsidP="00C16F68">
      <w:pPr>
        <w:bidi/>
        <w:spacing w:line="360" w:lineRule="auto"/>
        <w:ind w:left="270" w:hanging="270"/>
        <w:jc w:val="both"/>
        <w:rPr>
          <w:rFonts w:asciiTheme="majorBidi" w:hAnsiTheme="majorBidi" w:cstheme="majorBidi"/>
          <w:sz w:val="28"/>
          <w:szCs w:val="28"/>
          <w:rtl/>
          <w:lang w:bidi="ar-IQ"/>
        </w:rPr>
      </w:pPr>
      <w:r>
        <w:rPr>
          <w:rFonts w:asciiTheme="majorBidi" w:hAnsiTheme="majorBidi" w:cstheme="majorBidi"/>
          <w:sz w:val="28"/>
          <w:szCs w:val="28"/>
          <w:rtl/>
          <w:lang w:bidi="ar-IQ"/>
        </w:rPr>
        <w:t>▀</w:t>
      </w:r>
      <w:r w:rsidR="000C45D0">
        <w:rPr>
          <w:rFonts w:asciiTheme="majorBidi" w:hAnsiTheme="majorBidi" w:cstheme="majorBidi" w:hint="cs"/>
          <w:sz w:val="28"/>
          <w:szCs w:val="28"/>
          <w:rtl/>
          <w:lang w:bidi="ar-IQ"/>
        </w:rPr>
        <w:t xml:space="preserve"> </w:t>
      </w:r>
      <w:r w:rsidR="00AB2F70" w:rsidRPr="00F85646">
        <w:rPr>
          <w:rFonts w:asciiTheme="majorBidi" w:hAnsiTheme="majorBidi" w:cstheme="majorBidi"/>
          <w:sz w:val="28"/>
          <w:szCs w:val="28"/>
          <w:rtl/>
          <w:lang w:bidi="ar-IQ"/>
        </w:rPr>
        <w:t>ظهور الشركات المساهمة وحاجة الجمعية العمومية الى ضمانات لسلامة استثمار اموالهم وصحة وعدالة بيانات القوائم والحسابات الختامية المنشورة .</w:t>
      </w:r>
      <w:r w:rsidR="000166E3" w:rsidRPr="00F85646">
        <w:rPr>
          <w:rFonts w:asciiTheme="majorBidi" w:hAnsiTheme="majorBidi" w:cstheme="majorBidi" w:hint="cs"/>
          <w:sz w:val="28"/>
          <w:szCs w:val="28"/>
          <w:rtl/>
          <w:lang w:bidi="ar-IQ"/>
        </w:rPr>
        <w:t xml:space="preserve"> </w:t>
      </w:r>
    </w:p>
    <w:p w:rsidR="000166E3" w:rsidRPr="00F85646" w:rsidRDefault="00E96E7D" w:rsidP="00C16F68">
      <w:pPr>
        <w:bidi/>
        <w:spacing w:line="360" w:lineRule="auto"/>
        <w:ind w:left="270" w:hanging="270"/>
        <w:jc w:val="both"/>
        <w:rPr>
          <w:rFonts w:asciiTheme="majorBidi" w:hAnsiTheme="majorBidi" w:cstheme="majorBidi"/>
          <w:sz w:val="28"/>
          <w:szCs w:val="28"/>
          <w:rtl/>
          <w:lang w:bidi="ar-IQ"/>
        </w:rPr>
      </w:pPr>
      <w:r>
        <w:rPr>
          <w:rFonts w:asciiTheme="majorBidi" w:hAnsiTheme="majorBidi" w:cstheme="majorBidi"/>
          <w:sz w:val="28"/>
          <w:szCs w:val="28"/>
          <w:rtl/>
          <w:lang w:bidi="ar-IQ"/>
        </w:rPr>
        <w:t>▀</w:t>
      </w:r>
      <w:r w:rsidR="005F49B7">
        <w:rPr>
          <w:rFonts w:asciiTheme="majorBidi" w:hAnsiTheme="majorBidi" w:cstheme="majorBidi" w:hint="cs"/>
          <w:sz w:val="28"/>
          <w:szCs w:val="28"/>
          <w:rtl/>
          <w:lang w:bidi="ar-IQ"/>
        </w:rPr>
        <w:t xml:space="preserve"> </w:t>
      </w:r>
      <w:r w:rsidR="00AB2F70" w:rsidRPr="00F85646">
        <w:rPr>
          <w:rFonts w:asciiTheme="majorBidi" w:hAnsiTheme="majorBidi" w:cstheme="majorBidi"/>
          <w:sz w:val="28"/>
          <w:szCs w:val="28"/>
          <w:rtl/>
          <w:lang w:bidi="ar-IQ"/>
        </w:rPr>
        <w:t>اهتمام الادارة بنتائج الاداء اولا بأول والعمل على متابعتها وذلك نظراً لتعقد العمليات الانتاجية وتطور الاساليب التكنولوجية.</w:t>
      </w:r>
    </w:p>
    <w:p w:rsidR="000166E3" w:rsidRPr="00F85646" w:rsidRDefault="00E96E7D" w:rsidP="00C16F68">
      <w:pPr>
        <w:bidi/>
        <w:spacing w:line="360" w:lineRule="auto"/>
        <w:ind w:left="270" w:hanging="270"/>
        <w:jc w:val="both"/>
        <w:rPr>
          <w:rFonts w:asciiTheme="majorBidi" w:hAnsiTheme="majorBidi" w:cstheme="majorBidi"/>
          <w:sz w:val="28"/>
          <w:szCs w:val="28"/>
          <w:rtl/>
          <w:lang w:bidi="ar-IQ"/>
        </w:rPr>
      </w:pPr>
      <w:r>
        <w:rPr>
          <w:rFonts w:asciiTheme="majorBidi" w:hAnsiTheme="majorBidi" w:cstheme="majorBidi"/>
          <w:sz w:val="28"/>
          <w:szCs w:val="28"/>
          <w:rtl/>
          <w:lang w:bidi="ar-IQ"/>
        </w:rPr>
        <w:t>▀</w:t>
      </w:r>
      <w:r w:rsidR="005F49B7">
        <w:rPr>
          <w:rFonts w:asciiTheme="majorBidi" w:hAnsiTheme="majorBidi" w:cstheme="majorBidi" w:hint="cs"/>
          <w:sz w:val="28"/>
          <w:szCs w:val="28"/>
          <w:rtl/>
          <w:lang w:bidi="ar-IQ"/>
        </w:rPr>
        <w:t xml:space="preserve"> </w:t>
      </w:r>
      <w:r w:rsidR="00AB2F70" w:rsidRPr="00F85646">
        <w:rPr>
          <w:rFonts w:asciiTheme="majorBidi" w:hAnsiTheme="majorBidi" w:cstheme="majorBidi"/>
          <w:sz w:val="28"/>
          <w:szCs w:val="28"/>
          <w:rtl/>
          <w:lang w:bidi="ar-IQ"/>
        </w:rPr>
        <w:t xml:space="preserve">الاستقلال التنظيمي للإدارات ضمن الهيكل التنظيمي وتعدد المستويات الادارية في </w:t>
      </w:r>
      <w:r w:rsidR="009275ED" w:rsidRPr="00F85646">
        <w:rPr>
          <w:rFonts w:asciiTheme="majorBidi" w:hAnsiTheme="majorBidi" w:cstheme="majorBidi" w:hint="cs"/>
          <w:sz w:val="28"/>
          <w:szCs w:val="28"/>
          <w:rtl/>
          <w:lang w:bidi="ar-IQ"/>
        </w:rPr>
        <w:t>الوحدة</w:t>
      </w:r>
      <w:r w:rsidR="00AB2F70" w:rsidRPr="00F85646">
        <w:rPr>
          <w:rFonts w:asciiTheme="majorBidi" w:hAnsiTheme="majorBidi" w:cstheme="majorBidi"/>
          <w:sz w:val="28"/>
          <w:szCs w:val="28"/>
          <w:rtl/>
          <w:lang w:bidi="ar-IQ"/>
        </w:rPr>
        <w:t xml:space="preserve"> اجبر الادارة الى تفويض السلطات والمسؤوليات ومن ثم حاجة الادارة الى التأكد من سلامة استعمال السلطات وتحمل المسؤوليات المقابلة وفقاً للسياسات والنظم والاجراءات المعمول بها .</w:t>
      </w:r>
      <w:r w:rsidR="000166E3" w:rsidRPr="00F85646">
        <w:rPr>
          <w:rFonts w:asciiTheme="majorBidi" w:hAnsiTheme="majorBidi" w:cstheme="majorBidi" w:hint="cs"/>
          <w:sz w:val="28"/>
          <w:szCs w:val="28"/>
          <w:rtl/>
          <w:lang w:bidi="ar-IQ"/>
        </w:rPr>
        <w:t xml:space="preserve"> </w:t>
      </w:r>
    </w:p>
    <w:p w:rsidR="000166E3" w:rsidRPr="00F85646" w:rsidRDefault="00E96E7D" w:rsidP="00C41595">
      <w:pPr>
        <w:bidi/>
        <w:spacing w:line="360" w:lineRule="auto"/>
        <w:ind w:left="270" w:hanging="270"/>
        <w:jc w:val="both"/>
        <w:rPr>
          <w:rFonts w:asciiTheme="majorBidi" w:hAnsiTheme="majorBidi" w:cstheme="majorBidi"/>
          <w:sz w:val="28"/>
          <w:szCs w:val="28"/>
          <w:rtl/>
          <w:lang w:bidi="ar-IQ"/>
        </w:rPr>
      </w:pPr>
      <w:r>
        <w:rPr>
          <w:rFonts w:asciiTheme="majorBidi" w:hAnsiTheme="majorBidi" w:cstheme="majorBidi"/>
          <w:sz w:val="28"/>
          <w:szCs w:val="28"/>
          <w:rtl/>
          <w:lang w:bidi="ar-IQ"/>
        </w:rPr>
        <w:t>▀</w:t>
      </w:r>
      <w:r w:rsidR="005F49B7">
        <w:rPr>
          <w:rFonts w:asciiTheme="majorBidi" w:hAnsiTheme="majorBidi" w:cstheme="majorBidi" w:hint="cs"/>
          <w:sz w:val="28"/>
          <w:szCs w:val="28"/>
          <w:rtl/>
          <w:lang w:bidi="ar-IQ"/>
        </w:rPr>
        <w:t xml:space="preserve"> </w:t>
      </w:r>
      <w:r w:rsidR="00AB2F70" w:rsidRPr="00F85646">
        <w:rPr>
          <w:rFonts w:asciiTheme="majorBidi" w:hAnsiTheme="majorBidi" w:cstheme="majorBidi"/>
          <w:sz w:val="28"/>
          <w:szCs w:val="28"/>
          <w:rtl/>
          <w:lang w:bidi="ar-IQ"/>
        </w:rPr>
        <w:t>حاجة المجتمع الى المعلومات المثبتة في التقارير لأجل التأكد من ذلك لابد من سلامة التدقيق الداخلي .</w:t>
      </w:r>
      <w:r w:rsidR="000166E3" w:rsidRPr="00F85646">
        <w:rPr>
          <w:rFonts w:asciiTheme="majorBidi" w:hAnsiTheme="majorBidi" w:cstheme="majorBidi" w:hint="cs"/>
          <w:sz w:val="28"/>
          <w:szCs w:val="28"/>
          <w:rtl/>
          <w:lang w:bidi="ar-IQ"/>
        </w:rPr>
        <w:t xml:space="preserve"> </w:t>
      </w:r>
    </w:p>
    <w:p w:rsidR="00AB2F70" w:rsidRPr="00F85646" w:rsidRDefault="00E96E7D" w:rsidP="00C16F68">
      <w:pPr>
        <w:bidi/>
        <w:spacing w:line="360" w:lineRule="auto"/>
        <w:ind w:left="270" w:hanging="270"/>
        <w:rPr>
          <w:rFonts w:asciiTheme="majorBidi" w:hAnsiTheme="majorBidi" w:cstheme="majorBidi"/>
          <w:sz w:val="28"/>
          <w:szCs w:val="28"/>
          <w:lang w:bidi="ar-IQ"/>
        </w:rPr>
      </w:pPr>
      <w:r>
        <w:rPr>
          <w:rFonts w:asciiTheme="majorBidi" w:hAnsiTheme="majorBidi" w:cstheme="majorBidi"/>
          <w:sz w:val="28"/>
          <w:szCs w:val="28"/>
          <w:rtl/>
          <w:lang w:bidi="ar-IQ"/>
        </w:rPr>
        <w:lastRenderedPageBreak/>
        <w:t>▀</w:t>
      </w:r>
      <w:r w:rsidR="005F49B7">
        <w:rPr>
          <w:rFonts w:asciiTheme="majorBidi" w:hAnsiTheme="majorBidi" w:cstheme="majorBidi" w:hint="cs"/>
          <w:sz w:val="28"/>
          <w:szCs w:val="28"/>
          <w:rtl/>
          <w:lang w:bidi="ar-IQ"/>
        </w:rPr>
        <w:t xml:space="preserve"> </w:t>
      </w:r>
      <w:r w:rsidR="00AB2F70" w:rsidRPr="00F85646">
        <w:rPr>
          <w:rFonts w:asciiTheme="majorBidi" w:hAnsiTheme="majorBidi" w:cstheme="majorBidi"/>
          <w:sz w:val="28"/>
          <w:szCs w:val="28"/>
          <w:rtl/>
          <w:lang w:bidi="ar-IQ"/>
        </w:rPr>
        <w:t>شمول التنظيم الحديث لخطوط الاتصال الرئيسة و</w:t>
      </w:r>
      <w:r w:rsidR="00A63BD1" w:rsidRPr="00F85646">
        <w:rPr>
          <w:rFonts w:asciiTheme="majorBidi" w:hAnsiTheme="majorBidi" w:cstheme="majorBidi" w:hint="cs"/>
          <w:sz w:val="28"/>
          <w:szCs w:val="28"/>
          <w:rtl/>
          <w:lang w:bidi="ar-IQ"/>
        </w:rPr>
        <w:t>ال</w:t>
      </w:r>
      <w:r w:rsidR="00AB2F70" w:rsidRPr="00F85646">
        <w:rPr>
          <w:rFonts w:asciiTheme="majorBidi" w:hAnsiTheme="majorBidi" w:cstheme="majorBidi"/>
          <w:sz w:val="28"/>
          <w:szCs w:val="28"/>
          <w:rtl/>
          <w:lang w:bidi="ar-IQ"/>
        </w:rPr>
        <w:t xml:space="preserve">حاجة </w:t>
      </w:r>
      <w:r w:rsidR="00A63BD1" w:rsidRPr="00F85646">
        <w:rPr>
          <w:rFonts w:asciiTheme="majorBidi" w:hAnsiTheme="majorBidi" w:cstheme="majorBidi" w:hint="cs"/>
          <w:sz w:val="28"/>
          <w:szCs w:val="28"/>
          <w:rtl/>
          <w:lang w:bidi="ar-IQ"/>
        </w:rPr>
        <w:t>للتغذي</w:t>
      </w:r>
      <w:r w:rsidR="00AB2F70" w:rsidRPr="00F85646">
        <w:rPr>
          <w:rFonts w:asciiTheme="majorBidi" w:hAnsiTheme="majorBidi" w:cstheme="majorBidi"/>
          <w:sz w:val="28"/>
          <w:szCs w:val="28"/>
          <w:rtl/>
          <w:lang w:bidi="ar-IQ"/>
        </w:rPr>
        <w:t xml:space="preserve">ة العكسية ( التعليمات والتقارير ) </w:t>
      </w:r>
      <w:r w:rsidR="00A63BD1" w:rsidRPr="00F85646">
        <w:rPr>
          <w:rFonts w:asciiTheme="majorBidi" w:hAnsiTheme="majorBidi" w:cstheme="majorBidi" w:hint="cs"/>
          <w:sz w:val="28"/>
          <w:szCs w:val="28"/>
          <w:rtl/>
          <w:lang w:bidi="ar-IQ"/>
        </w:rPr>
        <w:t>و</w:t>
      </w:r>
      <w:r w:rsidR="00AB2F70" w:rsidRPr="00F85646">
        <w:rPr>
          <w:rFonts w:asciiTheme="majorBidi" w:hAnsiTheme="majorBidi" w:cstheme="majorBidi"/>
          <w:sz w:val="28"/>
          <w:szCs w:val="28"/>
          <w:rtl/>
          <w:lang w:bidi="ar-IQ"/>
        </w:rPr>
        <w:t xml:space="preserve">الى مسؤولين يتولون التدقيق لأجل اطمئنان الادارة الى سلامة هذه التقارير وواقعيتها </w:t>
      </w:r>
    </w:p>
    <w:p w:rsidR="00AB2F70" w:rsidRPr="00C16F68" w:rsidRDefault="00FB4E0D" w:rsidP="0055246A">
      <w:pPr>
        <w:bidi/>
        <w:spacing w:line="360" w:lineRule="auto"/>
        <w:ind w:left="810" w:hanging="810"/>
        <w:rPr>
          <w:rFonts w:asciiTheme="majorBidi" w:hAnsiTheme="majorBidi" w:cstheme="majorBidi"/>
          <w:b/>
          <w:bCs/>
          <w:sz w:val="44"/>
          <w:szCs w:val="44"/>
        </w:rPr>
      </w:pPr>
      <w:r w:rsidRPr="00C16F68">
        <w:rPr>
          <w:rFonts w:asciiTheme="majorBidi" w:hAnsiTheme="majorBidi" w:cstheme="majorBidi" w:hint="cs"/>
          <w:b/>
          <w:bCs/>
          <w:sz w:val="44"/>
          <w:szCs w:val="44"/>
          <w:rtl/>
          <w:lang w:bidi="ar-IQ"/>
        </w:rPr>
        <w:t>ثانياً</w:t>
      </w:r>
      <w:r w:rsidRPr="00C16F68">
        <w:rPr>
          <w:rFonts w:asciiTheme="majorBidi" w:hAnsiTheme="majorBidi" w:cstheme="majorBidi"/>
          <w:b/>
          <w:bCs/>
          <w:sz w:val="44"/>
          <w:szCs w:val="44"/>
          <w:rtl/>
          <w:lang w:bidi="ar-IQ"/>
        </w:rPr>
        <w:t xml:space="preserve">: اهمية التدقيق الداخلي </w:t>
      </w:r>
    </w:p>
    <w:p w:rsidR="009938DD" w:rsidRDefault="00AB2F70" w:rsidP="00C16F68">
      <w:pPr>
        <w:bidi/>
        <w:spacing w:line="360" w:lineRule="auto"/>
        <w:ind w:firstLine="360"/>
        <w:jc w:val="lowKashida"/>
        <w:rPr>
          <w:rFonts w:asciiTheme="majorBidi" w:hAnsiTheme="majorBidi" w:cstheme="majorBidi"/>
          <w:sz w:val="32"/>
          <w:szCs w:val="32"/>
          <w:rtl/>
        </w:rPr>
      </w:pPr>
      <w:r w:rsidRPr="00907172">
        <w:rPr>
          <w:rFonts w:asciiTheme="majorBidi" w:hAnsiTheme="majorBidi" w:cstheme="majorBidi"/>
          <w:sz w:val="32"/>
          <w:szCs w:val="32"/>
          <w:rtl/>
        </w:rPr>
        <w:t xml:space="preserve"> يقوم التدقيق الداخلي بحكم كونه وظيفة داخلية من الوظائف الرئيسة التابعة للإدارة العليا فيها بتقديم العديد من الخدمات داخل ا</w:t>
      </w:r>
      <w:r w:rsidR="00224440">
        <w:rPr>
          <w:rFonts w:asciiTheme="majorBidi" w:hAnsiTheme="majorBidi" w:cstheme="majorBidi" w:hint="cs"/>
          <w:sz w:val="32"/>
          <w:szCs w:val="32"/>
          <w:rtl/>
        </w:rPr>
        <w:t xml:space="preserve">لوحدة </w:t>
      </w:r>
      <w:r w:rsidRPr="00907172">
        <w:rPr>
          <w:rFonts w:asciiTheme="majorBidi" w:hAnsiTheme="majorBidi" w:cstheme="majorBidi"/>
          <w:sz w:val="32"/>
          <w:szCs w:val="32"/>
          <w:rtl/>
        </w:rPr>
        <w:t xml:space="preserve">أهمها ما يلي: </w:t>
      </w:r>
      <w:r w:rsidR="00907172">
        <w:rPr>
          <w:rFonts w:asciiTheme="majorBidi" w:hAnsiTheme="majorBidi" w:cstheme="majorBidi" w:hint="cs"/>
          <w:sz w:val="32"/>
          <w:szCs w:val="32"/>
          <w:rtl/>
        </w:rPr>
        <w:t xml:space="preserve"> </w:t>
      </w:r>
      <w:r w:rsidR="009938DD">
        <w:rPr>
          <w:rFonts w:asciiTheme="majorBidi" w:hAnsiTheme="majorBidi" w:cstheme="majorBidi" w:hint="cs"/>
          <w:sz w:val="32"/>
          <w:szCs w:val="32"/>
          <w:rtl/>
        </w:rPr>
        <w:t xml:space="preserve"> </w:t>
      </w:r>
    </w:p>
    <w:p w:rsidR="009938DD" w:rsidRDefault="009938DD" w:rsidP="00C16F68">
      <w:pPr>
        <w:bidi/>
        <w:spacing w:line="360" w:lineRule="auto"/>
        <w:ind w:left="270" w:hanging="270"/>
        <w:jc w:val="lowKashida"/>
        <w:rPr>
          <w:rFonts w:asciiTheme="majorBidi" w:hAnsiTheme="majorBidi" w:cstheme="majorBidi"/>
          <w:sz w:val="32"/>
          <w:szCs w:val="32"/>
          <w:rtl/>
        </w:rPr>
      </w:pPr>
      <w:r>
        <w:rPr>
          <w:rFonts w:asciiTheme="majorBidi" w:hAnsiTheme="majorBidi" w:cstheme="majorBidi"/>
          <w:sz w:val="32"/>
          <w:szCs w:val="32"/>
          <w:rtl/>
        </w:rPr>
        <w:t>●</w:t>
      </w:r>
      <w:r>
        <w:rPr>
          <w:rFonts w:asciiTheme="majorBidi" w:hAnsiTheme="majorBidi" w:cstheme="majorBidi" w:hint="cs"/>
          <w:sz w:val="32"/>
          <w:szCs w:val="32"/>
          <w:rtl/>
        </w:rPr>
        <w:t xml:space="preserve"> </w:t>
      </w:r>
      <w:r w:rsidR="00AB2F70" w:rsidRPr="00907172">
        <w:rPr>
          <w:rFonts w:asciiTheme="majorBidi" w:hAnsiTheme="majorBidi" w:cstheme="majorBidi"/>
          <w:sz w:val="32"/>
          <w:szCs w:val="32"/>
          <w:rtl/>
        </w:rPr>
        <w:t xml:space="preserve">خدمات وقائية:  وهي عبارة عن مجموعة الاجراءات التي يضعها المدقق الداخلي في </w:t>
      </w:r>
      <w:r w:rsidR="00E50C7B">
        <w:rPr>
          <w:rFonts w:asciiTheme="majorBidi" w:hAnsiTheme="majorBidi" w:cstheme="majorBidi" w:hint="cs"/>
          <w:sz w:val="32"/>
          <w:szCs w:val="32"/>
          <w:rtl/>
        </w:rPr>
        <w:t xml:space="preserve">الوحدة </w:t>
      </w:r>
      <w:r w:rsidR="00AB2F70" w:rsidRPr="00907172">
        <w:rPr>
          <w:rFonts w:asciiTheme="majorBidi" w:hAnsiTheme="majorBidi" w:cstheme="majorBidi"/>
          <w:sz w:val="32"/>
          <w:szCs w:val="32"/>
          <w:rtl/>
        </w:rPr>
        <w:t xml:space="preserve"> لتحقيق الحماية الكاملة للأصول والممتلكات من السرقة او الاختلاس او الهدر (الاسراف) وحماية السياسات المختلفة في تلك المنشأة ( الادارية والانتاجية والمالية)من تحريفها أو تغيرها بلا مبرر.</w:t>
      </w:r>
      <w:r w:rsidR="00907172">
        <w:rPr>
          <w:rFonts w:asciiTheme="majorBidi" w:hAnsiTheme="majorBidi" w:cstheme="majorBidi" w:hint="cs"/>
          <w:sz w:val="32"/>
          <w:szCs w:val="32"/>
          <w:rtl/>
        </w:rPr>
        <w:t xml:space="preserve"> </w:t>
      </w:r>
      <w:r>
        <w:rPr>
          <w:rFonts w:asciiTheme="majorBidi" w:hAnsiTheme="majorBidi" w:cstheme="majorBidi" w:hint="cs"/>
          <w:sz w:val="32"/>
          <w:szCs w:val="32"/>
          <w:rtl/>
        </w:rPr>
        <w:t xml:space="preserve"> </w:t>
      </w:r>
    </w:p>
    <w:p w:rsidR="009938DD" w:rsidRDefault="009938DD" w:rsidP="00233562">
      <w:pPr>
        <w:bidi/>
        <w:spacing w:line="360" w:lineRule="auto"/>
        <w:ind w:left="270" w:hanging="270"/>
        <w:jc w:val="lowKashida"/>
        <w:rPr>
          <w:rFonts w:asciiTheme="majorBidi" w:hAnsiTheme="majorBidi" w:cstheme="majorBidi"/>
          <w:sz w:val="32"/>
          <w:szCs w:val="32"/>
          <w:rtl/>
        </w:rPr>
      </w:pPr>
      <w:r>
        <w:rPr>
          <w:rFonts w:asciiTheme="majorBidi" w:hAnsiTheme="majorBidi" w:cstheme="majorBidi"/>
          <w:sz w:val="32"/>
          <w:szCs w:val="32"/>
          <w:rtl/>
        </w:rPr>
        <w:t>●</w:t>
      </w:r>
      <w:r>
        <w:rPr>
          <w:rFonts w:asciiTheme="majorBidi" w:hAnsiTheme="majorBidi" w:cstheme="majorBidi" w:hint="cs"/>
          <w:sz w:val="32"/>
          <w:szCs w:val="32"/>
          <w:rtl/>
        </w:rPr>
        <w:t xml:space="preserve"> </w:t>
      </w:r>
      <w:r w:rsidR="00AB2F70" w:rsidRPr="00907172">
        <w:rPr>
          <w:rFonts w:asciiTheme="majorBidi" w:hAnsiTheme="majorBidi" w:cstheme="majorBidi"/>
          <w:sz w:val="32"/>
          <w:szCs w:val="32"/>
          <w:rtl/>
        </w:rPr>
        <w:t>خدمات تقييميه:  تتمثل في الإجراءات التي يستخدمها المدقق الداخلي في مجال قياس وتقييم مدى فاعلية نظم وإجراءات الرقابة الداخلية المطبقة</w:t>
      </w:r>
      <w:r w:rsidR="008C74D0">
        <w:rPr>
          <w:rFonts w:asciiTheme="majorBidi" w:hAnsiTheme="majorBidi" w:cstheme="majorBidi" w:hint="cs"/>
          <w:sz w:val="32"/>
          <w:szCs w:val="32"/>
          <w:rtl/>
        </w:rPr>
        <w:t>.</w:t>
      </w:r>
      <w:r w:rsidR="00AB2F70" w:rsidRPr="00907172">
        <w:rPr>
          <w:rFonts w:asciiTheme="majorBidi" w:hAnsiTheme="majorBidi" w:cstheme="majorBidi"/>
          <w:sz w:val="32"/>
          <w:szCs w:val="32"/>
          <w:rtl/>
        </w:rPr>
        <w:t xml:space="preserve"> وقد يستخدم المدقق الداخلي الادوات نفسها التي يستخدمها المدقق الخارجي بالتعاون معاً لما في ذلك من تيسير لمهمة كل منها.</w:t>
      </w:r>
    </w:p>
    <w:p w:rsidR="009938DD" w:rsidRDefault="009938DD" w:rsidP="00C16F68">
      <w:pPr>
        <w:bidi/>
        <w:spacing w:line="360" w:lineRule="auto"/>
        <w:ind w:left="270" w:hanging="270"/>
        <w:jc w:val="lowKashida"/>
        <w:rPr>
          <w:rFonts w:asciiTheme="majorBidi" w:hAnsiTheme="majorBidi" w:cstheme="majorBidi"/>
          <w:sz w:val="32"/>
          <w:szCs w:val="32"/>
          <w:rtl/>
        </w:rPr>
      </w:pPr>
      <w:r>
        <w:rPr>
          <w:rFonts w:asciiTheme="majorBidi" w:hAnsiTheme="majorBidi" w:cstheme="majorBidi"/>
          <w:sz w:val="32"/>
          <w:szCs w:val="32"/>
          <w:rtl/>
        </w:rPr>
        <w:t>●</w:t>
      </w:r>
      <w:r>
        <w:rPr>
          <w:rFonts w:asciiTheme="majorBidi" w:hAnsiTheme="majorBidi" w:cstheme="majorBidi" w:hint="cs"/>
          <w:sz w:val="32"/>
          <w:szCs w:val="32"/>
          <w:rtl/>
        </w:rPr>
        <w:t xml:space="preserve"> </w:t>
      </w:r>
      <w:r w:rsidR="00AB2F70" w:rsidRPr="00907172">
        <w:rPr>
          <w:rFonts w:asciiTheme="majorBidi" w:hAnsiTheme="majorBidi" w:cstheme="majorBidi"/>
          <w:sz w:val="32"/>
          <w:szCs w:val="32"/>
          <w:rtl/>
        </w:rPr>
        <w:t>خدمات إنشائية:  وهي التي تتمثل في مساعدة المدقق الداخلي لإدارة</w:t>
      </w:r>
      <w:r w:rsidR="00C70695">
        <w:rPr>
          <w:rFonts w:asciiTheme="majorBidi" w:hAnsiTheme="majorBidi" w:cstheme="majorBidi" w:hint="cs"/>
          <w:sz w:val="32"/>
          <w:szCs w:val="32"/>
          <w:rtl/>
        </w:rPr>
        <w:t xml:space="preserve"> الوحدة </w:t>
      </w:r>
      <w:r w:rsidR="00AB2F70" w:rsidRPr="00907172">
        <w:rPr>
          <w:rFonts w:asciiTheme="majorBidi" w:hAnsiTheme="majorBidi" w:cstheme="majorBidi"/>
          <w:sz w:val="32"/>
          <w:szCs w:val="32"/>
          <w:rtl/>
        </w:rPr>
        <w:t>بتوفير البيانات الملائمة في مجال تحسين الأنظمة الموضوعة داخل</w:t>
      </w:r>
      <w:r w:rsidR="00A81FE1">
        <w:rPr>
          <w:rFonts w:asciiTheme="majorBidi" w:hAnsiTheme="majorBidi" w:cstheme="majorBidi" w:hint="cs"/>
          <w:sz w:val="32"/>
          <w:szCs w:val="32"/>
          <w:rtl/>
        </w:rPr>
        <w:t xml:space="preserve"> الوحدة</w:t>
      </w:r>
      <w:r w:rsidR="00AB2F70" w:rsidRPr="00907172">
        <w:rPr>
          <w:rFonts w:asciiTheme="majorBidi" w:hAnsiTheme="majorBidi" w:cstheme="majorBidi"/>
          <w:sz w:val="32"/>
          <w:szCs w:val="32"/>
          <w:rtl/>
        </w:rPr>
        <w:t xml:space="preserve"> سواء أكانت هذه الأنظمة إدارية أم مالية ام فنية.</w:t>
      </w:r>
      <w:r>
        <w:rPr>
          <w:rFonts w:asciiTheme="majorBidi" w:hAnsiTheme="majorBidi" w:cstheme="majorBidi" w:hint="cs"/>
          <w:sz w:val="32"/>
          <w:szCs w:val="32"/>
          <w:rtl/>
        </w:rPr>
        <w:t xml:space="preserve"> </w:t>
      </w:r>
    </w:p>
    <w:p w:rsidR="00606DEC" w:rsidRPr="00907172" w:rsidRDefault="009938DD" w:rsidP="00233562">
      <w:pPr>
        <w:bidi/>
        <w:spacing w:line="360" w:lineRule="auto"/>
        <w:ind w:left="270" w:hanging="270"/>
        <w:jc w:val="lowKashida"/>
        <w:rPr>
          <w:rFonts w:asciiTheme="majorBidi" w:hAnsiTheme="majorBidi" w:cstheme="majorBidi"/>
          <w:sz w:val="32"/>
          <w:szCs w:val="32"/>
          <w:rtl/>
        </w:rPr>
      </w:pPr>
      <w:r>
        <w:rPr>
          <w:rFonts w:asciiTheme="majorBidi" w:hAnsiTheme="majorBidi" w:cstheme="majorBidi"/>
          <w:sz w:val="32"/>
          <w:szCs w:val="32"/>
          <w:rtl/>
        </w:rPr>
        <w:t>●</w:t>
      </w:r>
      <w:r>
        <w:rPr>
          <w:rFonts w:asciiTheme="majorBidi" w:hAnsiTheme="majorBidi" w:cstheme="majorBidi" w:hint="cs"/>
          <w:sz w:val="32"/>
          <w:szCs w:val="32"/>
          <w:rtl/>
        </w:rPr>
        <w:t xml:space="preserve"> </w:t>
      </w:r>
      <w:r w:rsidR="00AB2F70" w:rsidRPr="00907172">
        <w:rPr>
          <w:rFonts w:asciiTheme="majorBidi" w:hAnsiTheme="majorBidi" w:cstheme="majorBidi"/>
          <w:sz w:val="32"/>
          <w:szCs w:val="32"/>
          <w:rtl/>
        </w:rPr>
        <w:t>خدمات علاجية: تتمثل في الإجراءات والأساليب التي يستخدمها المدقق الداخلي في مجال تصحيح أي أخطاء قد اكتشفها او التوصيات التي يتضمنها تقرير تدقيقه والخاصة بإصلاح أية أخطاء او علاج اوجه القصور في مختلف هذه الخدمات التي يقدمها المدقق الداخلي أو يسهم فيها والتي تتم بسبب الاتي:</w:t>
      </w:r>
    </w:p>
    <w:p w:rsidR="00AB2F70" w:rsidRPr="00907172" w:rsidRDefault="00606DEC" w:rsidP="00606DEC">
      <w:pPr>
        <w:bidi/>
        <w:spacing w:line="360" w:lineRule="auto"/>
        <w:ind w:left="360"/>
        <w:rPr>
          <w:rFonts w:asciiTheme="majorBidi" w:hAnsiTheme="majorBidi" w:cstheme="majorBidi"/>
          <w:sz w:val="32"/>
          <w:szCs w:val="32"/>
          <w:rtl/>
        </w:rPr>
      </w:pPr>
      <w:r>
        <w:rPr>
          <w:rFonts w:asciiTheme="majorBidi" w:hAnsiTheme="majorBidi" w:cstheme="majorBidi" w:hint="cs"/>
          <w:sz w:val="32"/>
          <w:szCs w:val="32"/>
          <w:rtl/>
        </w:rPr>
        <w:t xml:space="preserve">أ. </w:t>
      </w:r>
      <w:r w:rsidR="00AB2F70" w:rsidRPr="00907172">
        <w:rPr>
          <w:rFonts w:asciiTheme="majorBidi" w:hAnsiTheme="majorBidi" w:cstheme="majorBidi"/>
          <w:sz w:val="32"/>
          <w:szCs w:val="32"/>
          <w:rtl/>
        </w:rPr>
        <w:t>وجود المدقق الداخلي طوال الوقت داخل</w:t>
      </w:r>
      <w:r w:rsidR="00EB7A13">
        <w:rPr>
          <w:rFonts w:asciiTheme="majorBidi" w:hAnsiTheme="majorBidi" w:cstheme="majorBidi" w:hint="cs"/>
          <w:sz w:val="32"/>
          <w:szCs w:val="32"/>
          <w:rtl/>
        </w:rPr>
        <w:t xml:space="preserve"> </w:t>
      </w:r>
      <w:r w:rsidR="00C16F68">
        <w:rPr>
          <w:rFonts w:asciiTheme="majorBidi" w:hAnsiTheme="majorBidi" w:cstheme="majorBidi" w:hint="cs"/>
          <w:sz w:val="32"/>
          <w:szCs w:val="32"/>
          <w:rtl/>
        </w:rPr>
        <w:t>ا</w:t>
      </w:r>
      <w:r w:rsidR="00EB7A13">
        <w:rPr>
          <w:rFonts w:asciiTheme="majorBidi" w:hAnsiTheme="majorBidi" w:cstheme="majorBidi" w:hint="cs"/>
          <w:sz w:val="32"/>
          <w:szCs w:val="32"/>
          <w:rtl/>
        </w:rPr>
        <w:t>لوحدة</w:t>
      </w:r>
      <w:r w:rsidR="00C16F68">
        <w:rPr>
          <w:rFonts w:asciiTheme="majorBidi" w:hAnsiTheme="majorBidi" w:cstheme="majorBidi"/>
          <w:sz w:val="32"/>
          <w:szCs w:val="32"/>
          <w:rtl/>
        </w:rPr>
        <w:t xml:space="preserve"> ومعايشته للمشكلات الداخلية</w:t>
      </w:r>
      <w:r w:rsidR="00AB2F70" w:rsidRPr="00907172">
        <w:rPr>
          <w:rFonts w:asciiTheme="majorBidi" w:hAnsiTheme="majorBidi" w:cstheme="majorBidi"/>
          <w:sz w:val="32"/>
          <w:szCs w:val="32"/>
          <w:rtl/>
        </w:rPr>
        <w:t xml:space="preserve"> .</w:t>
      </w:r>
    </w:p>
    <w:p w:rsidR="00AB2F70" w:rsidRPr="00EF114C" w:rsidRDefault="00606DEC" w:rsidP="00606DEC">
      <w:pPr>
        <w:bidi/>
        <w:spacing w:line="360" w:lineRule="auto"/>
        <w:ind w:left="360"/>
        <w:rPr>
          <w:rFonts w:asciiTheme="majorBidi" w:hAnsiTheme="majorBidi" w:cstheme="majorBidi"/>
          <w:sz w:val="32"/>
          <w:szCs w:val="32"/>
          <w:rtl/>
        </w:rPr>
      </w:pPr>
      <w:r>
        <w:rPr>
          <w:rFonts w:asciiTheme="majorBidi" w:hAnsiTheme="majorBidi" w:cstheme="majorBidi" w:hint="cs"/>
          <w:sz w:val="32"/>
          <w:szCs w:val="32"/>
          <w:rtl/>
        </w:rPr>
        <w:t xml:space="preserve">ب. </w:t>
      </w:r>
      <w:r w:rsidR="00AB2F70" w:rsidRPr="00EF114C">
        <w:rPr>
          <w:rFonts w:asciiTheme="majorBidi" w:hAnsiTheme="majorBidi" w:cstheme="majorBidi"/>
          <w:sz w:val="32"/>
          <w:szCs w:val="32"/>
          <w:rtl/>
        </w:rPr>
        <w:t>عمل المدقق الداخلي يتم بصورة منتظمة على مدار العام وبصورة شاملة للعمليات كافة.</w:t>
      </w:r>
    </w:p>
    <w:p w:rsidR="00AB2F70" w:rsidRPr="00EF114C" w:rsidRDefault="00D1609E" w:rsidP="0055246A">
      <w:pPr>
        <w:bidi/>
        <w:spacing w:line="360" w:lineRule="auto"/>
        <w:ind w:left="810" w:hanging="810"/>
        <w:rPr>
          <w:rFonts w:asciiTheme="majorBidi" w:hAnsiTheme="majorBidi" w:cstheme="majorBidi"/>
          <w:b/>
          <w:bCs/>
          <w:sz w:val="44"/>
          <w:szCs w:val="44"/>
        </w:rPr>
      </w:pPr>
      <w:bookmarkStart w:id="1" w:name="_Toc447320828"/>
      <w:r w:rsidRPr="00EF114C">
        <w:rPr>
          <w:rFonts w:asciiTheme="majorBidi" w:hAnsiTheme="majorBidi" w:cstheme="majorBidi" w:hint="cs"/>
          <w:b/>
          <w:bCs/>
          <w:sz w:val="44"/>
          <w:szCs w:val="44"/>
          <w:rtl/>
        </w:rPr>
        <w:lastRenderedPageBreak/>
        <w:t>ثالثاً</w:t>
      </w:r>
      <w:r w:rsidR="00AB2F70" w:rsidRPr="00EF114C">
        <w:rPr>
          <w:rFonts w:asciiTheme="majorBidi" w:hAnsiTheme="majorBidi" w:cstheme="majorBidi" w:hint="cs"/>
          <w:b/>
          <w:bCs/>
          <w:sz w:val="44"/>
          <w:szCs w:val="44"/>
          <w:rtl/>
        </w:rPr>
        <w:t>: اهداف التدقيق الداخلي</w:t>
      </w:r>
      <w:bookmarkEnd w:id="1"/>
    </w:p>
    <w:p w:rsidR="00AB2F70" w:rsidRDefault="00CD6269" w:rsidP="00C16F68">
      <w:pPr>
        <w:bidi/>
        <w:spacing w:line="360" w:lineRule="auto"/>
        <w:ind w:left="90" w:firstLine="360"/>
        <w:jc w:val="both"/>
        <w:rPr>
          <w:rFonts w:asciiTheme="majorBidi" w:hAnsiTheme="majorBidi" w:cstheme="majorBidi"/>
          <w:sz w:val="32"/>
          <w:szCs w:val="32"/>
          <w:rtl/>
        </w:rPr>
      </w:pPr>
      <w:r>
        <w:rPr>
          <w:rFonts w:asciiTheme="majorBidi" w:hAnsiTheme="majorBidi" w:cstheme="majorBidi"/>
          <w:sz w:val="32"/>
          <w:szCs w:val="32"/>
          <w:rtl/>
        </w:rPr>
        <w:t xml:space="preserve"> </w:t>
      </w:r>
      <w:r w:rsidR="00AB2F70" w:rsidRPr="00AB2F70">
        <w:rPr>
          <w:rFonts w:asciiTheme="majorBidi" w:hAnsiTheme="majorBidi" w:cstheme="majorBidi"/>
          <w:sz w:val="32"/>
          <w:szCs w:val="32"/>
          <w:rtl/>
        </w:rPr>
        <w:t xml:space="preserve">يتوقف نجاح أي نشاط على تحديد الاهداف بدقة ووضوح وتحديد الوسائل لتحقيق الاهداف مع مراعاة الفاعلية والكفاءة الاقتصادية وهذا ينطبق على نشاط التدقيق الداخلي بوصفه نشاط تقويم الانظمة وفعاليات </w:t>
      </w:r>
      <w:r w:rsidR="00653C19">
        <w:rPr>
          <w:rFonts w:asciiTheme="majorBidi" w:hAnsiTheme="majorBidi" w:cstheme="majorBidi" w:hint="cs"/>
          <w:sz w:val="32"/>
          <w:szCs w:val="32"/>
          <w:rtl/>
        </w:rPr>
        <w:t>الوحدة</w:t>
      </w:r>
      <w:r w:rsidR="00AB2F70" w:rsidRPr="00AB2F70">
        <w:rPr>
          <w:rFonts w:asciiTheme="majorBidi" w:hAnsiTheme="majorBidi" w:cstheme="majorBidi"/>
          <w:sz w:val="32"/>
          <w:szCs w:val="32"/>
          <w:rtl/>
        </w:rPr>
        <w:t xml:space="preserve"> كافة. </w:t>
      </w:r>
      <w:r w:rsidR="00AB2F70" w:rsidRPr="00AB2F70">
        <w:rPr>
          <w:rFonts w:asciiTheme="majorBidi" w:hAnsiTheme="majorBidi" w:cstheme="majorBidi"/>
          <w:sz w:val="32"/>
          <w:szCs w:val="32"/>
          <w:rtl/>
          <w:lang w:bidi="ar-AE"/>
        </w:rPr>
        <w:t>ولقد صاحب تطور مهنة التدقيق الداخلي تطور ملحوظ في اهدافها ومدى التحقق والفحص وكذلك درجة الاعتماد على نظام الرقابة الداخلية. وقد حدد معهد المدققين الداخليين الامريكي اهداف التدقيق الداخلي بالاتي:</w:t>
      </w:r>
      <w:r w:rsidR="00AB2F70" w:rsidRPr="00AB2F70">
        <w:rPr>
          <w:rFonts w:asciiTheme="majorBidi" w:hAnsiTheme="majorBidi" w:cstheme="majorBidi"/>
          <w:sz w:val="32"/>
          <w:szCs w:val="32"/>
          <w:rtl/>
        </w:rPr>
        <w:t xml:space="preserve"> </w:t>
      </w:r>
    </w:p>
    <w:p w:rsidR="005F1F8A" w:rsidRDefault="005F1F8A" w:rsidP="00C16F68">
      <w:pPr>
        <w:pStyle w:val="ListParagraph"/>
        <w:bidi/>
        <w:spacing w:line="360" w:lineRule="auto"/>
        <w:ind w:hanging="360"/>
        <w:jc w:val="both"/>
        <w:rPr>
          <w:rFonts w:asciiTheme="majorBidi" w:hAnsiTheme="majorBidi" w:cstheme="majorBidi"/>
          <w:sz w:val="32"/>
          <w:szCs w:val="32"/>
          <w:rtl/>
        </w:rPr>
      </w:pPr>
      <w:r w:rsidRPr="005F1F8A">
        <w:rPr>
          <w:rFonts w:asciiTheme="majorBidi" w:hAnsiTheme="majorBidi" w:cstheme="majorBidi" w:hint="cs"/>
          <w:sz w:val="32"/>
          <w:szCs w:val="32"/>
          <w:rtl/>
        </w:rPr>
        <w:t>1.</w:t>
      </w:r>
      <w:r w:rsidR="00BA6372">
        <w:rPr>
          <w:rFonts w:asciiTheme="majorBidi" w:hAnsiTheme="majorBidi" w:cstheme="majorBidi" w:hint="cs"/>
          <w:sz w:val="32"/>
          <w:szCs w:val="32"/>
          <w:rtl/>
        </w:rPr>
        <w:t xml:space="preserve"> </w:t>
      </w:r>
      <w:r w:rsidRPr="005F1F8A">
        <w:rPr>
          <w:rFonts w:asciiTheme="majorBidi" w:hAnsiTheme="majorBidi" w:cstheme="majorBidi" w:hint="cs"/>
          <w:sz w:val="32"/>
          <w:szCs w:val="32"/>
          <w:rtl/>
        </w:rPr>
        <w:t>اضافة قيمة للوح</w:t>
      </w:r>
      <w:r>
        <w:rPr>
          <w:rFonts w:asciiTheme="majorBidi" w:hAnsiTheme="majorBidi" w:cstheme="majorBidi" w:hint="cs"/>
          <w:sz w:val="32"/>
          <w:szCs w:val="32"/>
          <w:rtl/>
        </w:rPr>
        <w:t xml:space="preserve">دة من خلال تحسينها المستمر </w:t>
      </w:r>
      <w:r w:rsidR="00BA6372">
        <w:rPr>
          <w:rFonts w:asciiTheme="majorBidi" w:hAnsiTheme="majorBidi" w:cstheme="majorBidi" w:hint="cs"/>
          <w:sz w:val="32"/>
          <w:szCs w:val="32"/>
          <w:rtl/>
        </w:rPr>
        <w:t>لأدائها</w:t>
      </w:r>
      <w:r>
        <w:rPr>
          <w:rFonts w:asciiTheme="majorBidi" w:hAnsiTheme="majorBidi" w:cstheme="majorBidi" w:hint="cs"/>
          <w:sz w:val="32"/>
          <w:szCs w:val="32"/>
          <w:rtl/>
        </w:rPr>
        <w:t>.</w:t>
      </w:r>
    </w:p>
    <w:p w:rsidR="00BA6372" w:rsidRDefault="00BA6372" w:rsidP="00C16F68">
      <w:pPr>
        <w:pStyle w:val="ListParagraph"/>
        <w:bidi/>
        <w:spacing w:line="360" w:lineRule="auto"/>
        <w:ind w:hanging="360"/>
        <w:jc w:val="both"/>
        <w:rPr>
          <w:rFonts w:asciiTheme="majorBidi" w:hAnsiTheme="majorBidi" w:cstheme="majorBidi"/>
          <w:sz w:val="32"/>
          <w:szCs w:val="32"/>
          <w:rtl/>
        </w:rPr>
      </w:pPr>
      <w:r>
        <w:rPr>
          <w:rFonts w:asciiTheme="majorBidi" w:hAnsiTheme="majorBidi" w:cstheme="majorBidi" w:hint="cs"/>
          <w:sz w:val="32"/>
          <w:szCs w:val="32"/>
          <w:rtl/>
        </w:rPr>
        <w:t>2. تقييم وتحسين فاعلية ادارة المخاطر والرقابة على عمليات الحوكمة.</w:t>
      </w:r>
    </w:p>
    <w:p w:rsidR="00BA6372" w:rsidRDefault="00BA6372" w:rsidP="00C16F68">
      <w:pPr>
        <w:pStyle w:val="ListParagraph"/>
        <w:bidi/>
        <w:spacing w:line="360" w:lineRule="auto"/>
        <w:ind w:hanging="360"/>
        <w:jc w:val="both"/>
        <w:rPr>
          <w:rFonts w:asciiTheme="majorBidi" w:hAnsiTheme="majorBidi" w:cstheme="majorBidi"/>
          <w:sz w:val="32"/>
          <w:szCs w:val="32"/>
          <w:rtl/>
        </w:rPr>
      </w:pPr>
      <w:r>
        <w:rPr>
          <w:rFonts w:asciiTheme="majorBidi" w:hAnsiTheme="majorBidi" w:cstheme="majorBidi" w:hint="cs"/>
          <w:sz w:val="32"/>
          <w:szCs w:val="32"/>
          <w:rtl/>
        </w:rPr>
        <w:t xml:space="preserve">3. </w:t>
      </w:r>
      <w:r w:rsidR="00211685">
        <w:rPr>
          <w:rFonts w:asciiTheme="majorBidi" w:hAnsiTheme="majorBidi" w:cstheme="majorBidi" w:hint="cs"/>
          <w:sz w:val="32"/>
          <w:szCs w:val="32"/>
          <w:rtl/>
        </w:rPr>
        <w:t>التأكد</w:t>
      </w:r>
      <w:r>
        <w:rPr>
          <w:rFonts w:asciiTheme="majorBidi" w:hAnsiTheme="majorBidi" w:cstheme="majorBidi" w:hint="cs"/>
          <w:sz w:val="32"/>
          <w:szCs w:val="32"/>
          <w:rtl/>
        </w:rPr>
        <w:t xml:space="preserve">  من اتباع  السياسات والاجراءات الموضوعة والالتزام بها</w:t>
      </w:r>
      <w:r w:rsidR="00000424">
        <w:rPr>
          <w:rFonts w:asciiTheme="majorBidi" w:hAnsiTheme="majorBidi" w:cstheme="majorBidi" w:hint="cs"/>
          <w:sz w:val="32"/>
          <w:szCs w:val="32"/>
          <w:rtl/>
        </w:rPr>
        <w:t xml:space="preserve">. </w:t>
      </w:r>
    </w:p>
    <w:p w:rsidR="00000424" w:rsidRDefault="00000424" w:rsidP="00C16F68">
      <w:pPr>
        <w:pStyle w:val="ListParagraph"/>
        <w:bidi/>
        <w:spacing w:line="360" w:lineRule="auto"/>
        <w:ind w:hanging="360"/>
        <w:jc w:val="both"/>
        <w:rPr>
          <w:rFonts w:asciiTheme="majorBidi" w:hAnsiTheme="majorBidi" w:cstheme="majorBidi"/>
          <w:sz w:val="32"/>
          <w:szCs w:val="32"/>
          <w:rtl/>
        </w:rPr>
      </w:pPr>
      <w:r>
        <w:rPr>
          <w:rFonts w:asciiTheme="majorBidi" w:hAnsiTheme="majorBidi" w:cstheme="majorBidi" w:hint="cs"/>
          <w:sz w:val="32"/>
          <w:szCs w:val="32"/>
          <w:rtl/>
        </w:rPr>
        <w:t>4. المحافظة على موارد الوحدة من الاختلاس وسوء الاستخدام.</w:t>
      </w:r>
    </w:p>
    <w:p w:rsidR="00B226B8" w:rsidRDefault="00B226B8" w:rsidP="00C16F68">
      <w:pPr>
        <w:pStyle w:val="ListParagraph"/>
        <w:bidi/>
        <w:spacing w:line="360" w:lineRule="auto"/>
        <w:ind w:hanging="360"/>
        <w:jc w:val="both"/>
        <w:rPr>
          <w:rFonts w:asciiTheme="majorBidi" w:hAnsiTheme="majorBidi" w:cstheme="majorBidi"/>
          <w:sz w:val="32"/>
          <w:szCs w:val="32"/>
          <w:rtl/>
        </w:rPr>
      </w:pPr>
      <w:r>
        <w:rPr>
          <w:rFonts w:asciiTheme="majorBidi" w:hAnsiTheme="majorBidi" w:cstheme="majorBidi" w:hint="cs"/>
          <w:sz w:val="32"/>
          <w:szCs w:val="32"/>
          <w:rtl/>
        </w:rPr>
        <w:t xml:space="preserve">5. </w:t>
      </w:r>
      <w:r w:rsidR="00AB2F70" w:rsidRPr="00AB2F70">
        <w:rPr>
          <w:rFonts w:asciiTheme="majorBidi" w:hAnsiTheme="majorBidi" w:cstheme="majorBidi"/>
          <w:sz w:val="32"/>
          <w:szCs w:val="32"/>
          <w:rtl/>
        </w:rPr>
        <w:t>التأكد من ان السياسات والخطط والاجراءات الموضوعة من قبل الادارة تنفذ كما هي دون أي انحراف.</w:t>
      </w:r>
    </w:p>
    <w:p w:rsidR="00F23FE6" w:rsidRDefault="00B226B8" w:rsidP="00C16F68">
      <w:pPr>
        <w:pStyle w:val="ListParagraph"/>
        <w:bidi/>
        <w:spacing w:line="360" w:lineRule="auto"/>
        <w:ind w:hanging="360"/>
        <w:jc w:val="both"/>
        <w:rPr>
          <w:rFonts w:asciiTheme="majorBidi" w:hAnsiTheme="majorBidi" w:cstheme="majorBidi"/>
          <w:sz w:val="32"/>
          <w:szCs w:val="32"/>
          <w:rtl/>
        </w:rPr>
      </w:pPr>
      <w:r>
        <w:rPr>
          <w:rFonts w:asciiTheme="majorBidi" w:hAnsiTheme="majorBidi" w:cstheme="majorBidi" w:hint="cs"/>
          <w:sz w:val="32"/>
          <w:szCs w:val="32"/>
          <w:rtl/>
        </w:rPr>
        <w:t xml:space="preserve"> 6. </w:t>
      </w:r>
      <w:r w:rsidR="00AB2F70" w:rsidRPr="00AB2F70">
        <w:rPr>
          <w:rFonts w:asciiTheme="majorBidi" w:hAnsiTheme="majorBidi" w:cstheme="majorBidi"/>
          <w:sz w:val="32"/>
          <w:szCs w:val="32"/>
          <w:rtl/>
        </w:rPr>
        <w:t xml:space="preserve">تدقيق وتقييم مدى كفاءة وفاعلية وسائل الرقابة المالية والمحاسبية التي تتبعها </w:t>
      </w:r>
      <w:r>
        <w:rPr>
          <w:rFonts w:asciiTheme="majorBidi" w:hAnsiTheme="majorBidi" w:cstheme="majorBidi" w:hint="cs"/>
          <w:sz w:val="32"/>
          <w:szCs w:val="32"/>
          <w:rtl/>
        </w:rPr>
        <w:t>الوحدة</w:t>
      </w:r>
      <w:r w:rsidR="00AB2F70" w:rsidRPr="00AB2F70">
        <w:rPr>
          <w:rFonts w:asciiTheme="majorBidi" w:hAnsiTheme="majorBidi" w:cstheme="majorBidi"/>
          <w:sz w:val="32"/>
          <w:szCs w:val="32"/>
          <w:rtl/>
        </w:rPr>
        <w:t>.</w:t>
      </w:r>
      <w:r w:rsidR="00F23FE6">
        <w:rPr>
          <w:rFonts w:asciiTheme="majorBidi" w:hAnsiTheme="majorBidi" w:cstheme="majorBidi" w:hint="cs"/>
          <w:sz w:val="32"/>
          <w:szCs w:val="32"/>
          <w:rtl/>
        </w:rPr>
        <w:t xml:space="preserve"> </w:t>
      </w:r>
    </w:p>
    <w:p w:rsidR="007750B7" w:rsidRPr="00AB2F70" w:rsidRDefault="00B226B8" w:rsidP="007B3E22">
      <w:pPr>
        <w:pStyle w:val="ListParagraph"/>
        <w:bidi/>
        <w:spacing w:line="360" w:lineRule="auto"/>
        <w:ind w:hanging="270"/>
        <w:jc w:val="both"/>
        <w:rPr>
          <w:rFonts w:asciiTheme="majorBidi" w:hAnsiTheme="majorBidi" w:cstheme="majorBidi"/>
          <w:sz w:val="32"/>
          <w:szCs w:val="32"/>
          <w:rtl/>
        </w:rPr>
      </w:pPr>
      <w:r>
        <w:rPr>
          <w:rFonts w:asciiTheme="majorBidi" w:hAnsiTheme="majorBidi" w:cstheme="majorBidi" w:hint="cs"/>
          <w:sz w:val="32"/>
          <w:szCs w:val="32"/>
          <w:rtl/>
        </w:rPr>
        <w:t>7.</w:t>
      </w:r>
      <w:r w:rsidRPr="00AB2F70">
        <w:rPr>
          <w:rFonts w:asciiTheme="majorBidi" w:hAnsiTheme="majorBidi" w:cstheme="majorBidi"/>
          <w:sz w:val="32"/>
          <w:szCs w:val="32"/>
          <w:rtl/>
        </w:rPr>
        <w:t xml:space="preserve"> </w:t>
      </w:r>
      <w:r w:rsidR="00AB2F70" w:rsidRPr="00AB2F70">
        <w:rPr>
          <w:rFonts w:asciiTheme="majorBidi" w:hAnsiTheme="majorBidi" w:cstheme="majorBidi"/>
          <w:sz w:val="32"/>
          <w:szCs w:val="32"/>
          <w:rtl/>
        </w:rPr>
        <w:t xml:space="preserve">التحقق من امكانية الاعتماد على البيانات المحاسبية والاحصائية المثبتة في دفاتر وسجلات </w:t>
      </w:r>
      <w:r>
        <w:rPr>
          <w:rFonts w:asciiTheme="majorBidi" w:hAnsiTheme="majorBidi" w:cstheme="majorBidi" w:hint="cs"/>
          <w:sz w:val="32"/>
          <w:szCs w:val="32"/>
          <w:rtl/>
        </w:rPr>
        <w:t>الوحدة</w:t>
      </w:r>
      <w:r w:rsidR="00AB2F70" w:rsidRPr="00AB2F70">
        <w:rPr>
          <w:rFonts w:asciiTheme="majorBidi" w:hAnsiTheme="majorBidi" w:cstheme="majorBidi"/>
          <w:sz w:val="32"/>
          <w:szCs w:val="32"/>
          <w:rtl/>
        </w:rPr>
        <w:t>.</w:t>
      </w:r>
    </w:p>
    <w:p w:rsidR="00AB2F70" w:rsidRPr="002A4338" w:rsidRDefault="00E8750C" w:rsidP="00E8750C">
      <w:pPr>
        <w:bidi/>
        <w:spacing w:line="360" w:lineRule="auto"/>
        <w:ind w:left="810" w:hanging="720"/>
        <w:rPr>
          <w:rFonts w:asciiTheme="majorBidi" w:hAnsiTheme="majorBidi" w:cstheme="majorBidi"/>
          <w:b/>
          <w:bCs/>
          <w:sz w:val="44"/>
          <w:szCs w:val="44"/>
          <w:rtl/>
        </w:rPr>
      </w:pPr>
      <w:bookmarkStart w:id="2" w:name="_Toc447320830"/>
      <w:r>
        <w:rPr>
          <w:rFonts w:asciiTheme="majorBidi" w:hAnsiTheme="majorBidi" w:cstheme="majorBidi" w:hint="cs"/>
          <w:b/>
          <w:bCs/>
          <w:sz w:val="44"/>
          <w:szCs w:val="44"/>
          <w:rtl/>
        </w:rPr>
        <w:t>رابعاً</w:t>
      </w:r>
      <w:r w:rsidR="00AB2F70" w:rsidRPr="002A4338">
        <w:rPr>
          <w:rFonts w:asciiTheme="majorBidi" w:hAnsiTheme="majorBidi" w:cstheme="majorBidi" w:hint="cs"/>
          <w:b/>
          <w:bCs/>
          <w:sz w:val="44"/>
          <w:szCs w:val="44"/>
          <w:rtl/>
        </w:rPr>
        <w:t>: انواع التدقيق الداخلي</w:t>
      </w:r>
      <w:bookmarkEnd w:id="2"/>
    </w:p>
    <w:p w:rsidR="00AB2F70" w:rsidRPr="00AB2F70" w:rsidRDefault="00A66561" w:rsidP="002B5357">
      <w:pPr>
        <w:bidi/>
        <w:spacing w:line="360" w:lineRule="auto"/>
        <w:ind w:left="720" w:hanging="437"/>
        <w:jc w:val="both"/>
        <w:rPr>
          <w:rFonts w:asciiTheme="majorBidi" w:hAnsiTheme="majorBidi" w:cstheme="majorBidi"/>
          <w:sz w:val="32"/>
          <w:szCs w:val="32"/>
          <w:rtl/>
        </w:rPr>
      </w:pPr>
      <w:r>
        <w:rPr>
          <w:rFonts w:asciiTheme="majorBidi" w:hAnsiTheme="majorBidi" w:cstheme="majorBidi" w:hint="cs"/>
          <w:b/>
          <w:bCs/>
          <w:sz w:val="32"/>
          <w:szCs w:val="32"/>
          <w:rtl/>
          <w:lang w:bidi="ar-IQ"/>
        </w:rPr>
        <w:t xml:space="preserve">1. </w:t>
      </w:r>
      <w:r w:rsidR="00AB2F70" w:rsidRPr="00AB2F70">
        <w:rPr>
          <w:rFonts w:asciiTheme="majorBidi" w:hAnsiTheme="majorBidi" w:cstheme="majorBidi"/>
          <w:b/>
          <w:bCs/>
          <w:sz w:val="32"/>
          <w:szCs w:val="32"/>
          <w:rtl/>
          <w:lang w:bidi="ar-IQ"/>
        </w:rPr>
        <w:t>التدقيق المالي:</w:t>
      </w:r>
      <w:r w:rsidR="00AB2F70" w:rsidRPr="00AB2F70">
        <w:rPr>
          <w:rFonts w:asciiTheme="majorBidi" w:hAnsiTheme="majorBidi" w:cstheme="majorBidi"/>
          <w:sz w:val="32"/>
          <w:szCs w:val="32"/>
          <w:rtl/>
          <w:lang w:bidi="ar-IQ"/>
        </w:rPr>
        <w:t xml:space="preserve"> ويقصد به تحليل نشاط </w:t>
      </w:r>
      <w:r w:rsidR="00A965A2">
        <w:rPr>
          <w:rFonts w:asciiTheme="majorBidi" w:hAnsiTheme="majorBidi" w:cstheme="majorBidi" w:hint="cs"/>
          <w:sz w:val="32"/>
          <w:szCs w:val="32"/>
          <w:rtl/>
          <w:lang w:bidi="ar-IQ"/>
        </w:rPr>
        <w:t>الوحدة</w:t>
      </w:r>
      <w:r w:rsidR="00AB2F70" w:rsidRPr="00AB2F70">
        <w:rPr>
          <w:rFonts w:asciiTheme="majorBidi" w:hAnsiTheme="majorBidi" w:cstheme="majorBidi"/>
          <w:sz w:val="32"/>
          <w:szCs w:val="32"/>
          <w:rtl/>
          <w:lang w:bidi="ar-IQ"/>
        </w:rPr>
        <w:t xml:space="preserve"> وتقويم الأنظمة المحاسبية وأنظمة المعلومات والتقارير المالية ومقدار الاعتماد عليها .</w:t>
      </w:r>
    </w:p>
    <w:p w:rsidR="00AB2F70" w:rsidRPr="00AB2F70" w:rsidRDefault="00A66561" w:rsidP="002B5357">
      <w:pPr>
        <w:bidi/>
        <w:spacing w:line="360" w:lineRule="auto"/>
        <w:ind w:left="720" w:hanging="437"/>
        <w:jc w:val="both"/>
        <w:rPr>
          <w:rFonts w:asciiTheme="majorBidi" w:hAnsiTheme="majorBidi" w:cstheme="majorBidi"/>
          <w:sz w:val="32"/>
          <w:szCs w:val="32"/>
          <w:rtl/>
          <w:lang w:bidi="ar-IQ"/>
        </w:rPr>
      </w:pPr>
      <w:r>
        <w:rPr>
          <w:rFonts w:asciiTheme="majorBidi" w:hAnsiTheme="majorBidi" w:cstheme="majorBidi" w:hint="cs"/>
          <w:b/>
          <w:bCs/>
          <w:sz w:val="32"/>
          <w:szCs w:val="32"/>
          <w:rtl/>
          <w:lang w:bidi="ar-IQ"/>
        </w:rPr>
        <w:t xml:space="preserve">2. </w:t>
      </w:r>
      <w:r w:rsidR="00AB2F70" w:rsidRPr="00AB2F70">
        <w:rPr>
          <w:rFonts w:asciiTheme="majorBidi" w:hAnsiTheme="majorBidi" w:cstheme="majorBidi"/>
          <w:b/>
          <w:bCs/>
          <w:sz w:val="32"/>
          <w:szCs w:val="32"/>
          <w:rtl/>
          <w:lang w:bidi="ar-IQ"/>
        </w:rPr>
        <w:t>تدقيق الالتزام:</w:t>
      </w:r>
      <w:r w:rsidR="00AB2F70" w:rsidRPr="00AB2F70">
        <w:rPr>
          <w:rFonts w:asciiTheme="majorBidi" w:hAnsiTheme="majorBidi" w:cstheme="majorBidi"/>
          <w:sz w:val="32"/>
          <w:szCs w:val="32"/>
          <w:rtl/>
          <w:lang w:bidi="ar-IQ"/>
        </w:rPr>
        <w:t xml:space="preserve"> وهو تدقيق الضوابط الرقابية والمالية والعمليات التشغيلية  للحكم على جودة الأنظمة وملاءمتها التي وضعت لتأكد  الالتزام بالأنظمة والتشريعات والسياسات والإجراءات .</w:t>
      </w:r>
    </w:p>
    <w:p w:rsidR="00AB2F70" w:rsidRPr="00606DEC" w:rsidRDefault="00A66561" w:rsidP="002B5357">
      <w:pPr>
        <w:bidi/>
        <w:spacing w:line="360" w:lineRule="auto"/>
        <w:ind w:left="720" w:hanging="437"/>
        <w:jc w:val="both"/>
        <w:rPr>
          <w:rFonts w:asciiTheme="majorBidi" w:hAnsiTheme="majorBidi" w:cstheme="majorBidi"/>
          <w:sz w:val="32"/>
          <w:szCs w:val="32"/>
          <w:rtl/>
        </w:rPr>
      </w:pPr>
      <w:r>
        <w:rPr>
          <w:rFonts w:asciiTheme="majorBidi" w:hAnsiTheme="majorBidi" w:cstheme="majorBidi" w:hint="cs"/>
          <w:b/>
          <w:bCs/>
          <w:sz w:val="32"/>
          <w:szCs w:val="32"/>
          <w:rtl/>
          <w:lang w:bidi="ar-IQ"/>
        </w:rPr>
        <w:lastRenderedPageBreak/>
        <w:t xml:space="preserve">3. </w:t>
      </w:r>
      <w:r w:rsidR="00AB2F70" w:rsidRPr="00606DEC">
        <w:rPr>
          <w:rFonts w:asciiTheme="majorBidi" w:hAnsiTheme="majorBidi" w:cstheme="majorBidi"/>
          <w:b/>
          <w:bCs/>
          <w:sz w:val="32"/>
          <w:szCs w:val="32"/>
          <w:rtl/>
          <w:lang w:bidi="ar-IQ"/>
        </w:rPr>
        <w:t>التدقيق التشغيلي</w:t>
      </w:r>
      <w:r w:rsidR="001F602D" w:rsidRPr="00606DEC">
        <w:rPr>
          <w:rFonts w:asciiTheme="majorBidi" w:hAnsiTheme="majorBidi" w:cstheme="majorBidi" w:hint="cs"/>
          <w:b/>
          <w:bCs/>
          <w:sz w:val="32"/>
          <w:szCs w:val="32"/>
          <w:rtl/>
          <w:lang w:bidi="ar-IQ"/>
        </w:rPr>
        <w:t>:</w:t>
      </w:r>
      <w:r w:rsidR="00AB2F70" w:rsidRPr="00606DEC">
        <w:rPr>
          <w:rFonts w:asciiTheme="majorBidi" w:hAnsiTheme="majorBidi" w:cstheme="majorBidi"/>
          <w:sz w:val="32"/>
          <w:szCs w:val="32"/>
          <w:rtl/>
          <w:lang w:bidi="ar-IQ"/>
        </w:rPr>
        <w:t xml:space="preserve"> وهو تدقيق شامل للوظائف المختلفة داخل </w:t>
      </w:r>
      <w:r w:rsidR="00A965A2" w:rsidRPr="00606DEC">
        <w:rPr>
          <w:rFonts w:asciiTheme="majorBidi" w:hAnsiTheme="majorBidi" w:cstheme="majorBidi" w:hint="cs"/>
          <w:sz w:val="32"/>
          <w:szCs w:val="32"/>
          <w:rtl/>
          <w:lang w:bidi="ar-IQ"/>
        </w:rPr>
        <w:t>الوحدة</w:t>
      </w:r>
      <w:r w:rsidR="00AB2F70" w:rsidRPr="00606DEC">
        <w:rPr>
          <w:rFonts w:asciiTheme="majorBidi" w:hAnsiTheme="majorBidi" w:cstheme="majorBidi"/>
          <w:sz w:val="32"/>
          <w:szCs w:val="32"/>
          <w:rtl/>
          <w:lang w:bidi="ar-IQ"/>
        </w:rPr>
        <w:t xml:space="preserve"> للتأكد من كفاءة هذه الوظائف وفاعليتها وملائمتها عن طريق تحليل الهيكل التنظيمي وتقويم حجم كفاءة الأساليب الأخرى المتبعة للحكم على مقدار تحقيق أهداف المؤسسة عن طريق هذه الوظائف .</w:t>
      </w:r>
    </w:p>
    <w:p w:rsidR="00AB2F70" w:rsidRPr="0055246A" w:rsidRDefault="00AA2DD2" w:rsidP="00C16F68">
      <w:pPr>
        <w:bidi/>
        <w:spacing w:line="360" w:lineRule="auto"/>
        <w:ind w:left="810" w:hanging="720"/>
        <w:rPr>
          <w:rFonts w:asciiTheme="majorBidi" w:hAnsiTheme="majorBidi" w:cstheme="majorBidi"/>
          <w:b/>
          <w:bCs/>
          <w:sz w:val="44"/>
          <w:szCs w:val="44"/>
        </w:rPr>
      </w:pPr>
      <w:r w:rsidRPr="0055246A">
        <w:rPr>
          <w:rFonts w:asciiTheme="majorBidi" w:hAnsiTheme="majorBidi" w:cstheme="majorBidi" w:hint="cs"/>
          <w:b/>
          <w:bCs/>
          <w:sz w:val="44"/>
          <w:szCs w:val="44"/>
          <w:rtl/>
        </w:rPr>
        <w:t>خامساً</w:t>
      </w:r>
      <w:r w:rsidR="00AB2F70" w:rsidRPr="0055246A">
        <w:rPr>
          <w:rFonts w:asciiTheme="majorBidi" w:hAnsiTheme="majorBidi" w:cstheme="majorBidi"/>
          <w:b/>
          <w:bCs/>
          <w:sz w:val="44"/>
          <w:szCs w:val="44"/>
          <w:rtl/>
        </w:rPr>
        <w:t xml:space="preserve"> : معايير التدقيق الداخلي </w:t>
      </w:r>
    </w:p>
    <w:p w:rsidR="002B5357" w:rsidRDefault="00AB2F70" w:rsidP="002B5357">
      <w:pPr>
        <w:bidi/>
        <w:spacing w:line="360" w:lineRule="auto"/>
        <w:ind w:left="90"/>
        <w:jc w:val="both"/>
        <w:rPr>
          <w:rFonts w:asciiTheme="majorBidi" w:hAnsiTheme="majorBidi" w:cstheme="majorBidi"/>
          <w:sz w:val="32"/>
          <w:szCs w:val="32"/>
          <w:rtl/>
          <w:lang w:bidi="ar-IQ"/>
        </w:rPr>
      </w:pPr>
      <w:r w:rsidRPr="00AB2F70">
        <w:rPr>
          <w:rFonts w:asciiTheme="majorBidi" w:hAnsiTheme="majorBidi" w:cstheme="majorBidi"/>
          <w:sz w:val="32"/>
          <w:szCs w:val="32"/>
          <w:rtl/>
          <w:lang w:bidi="ar-IQ"/>
        </w:rPr>
        <w:t xml:space="preserve">   تنقسم المعايير الدولية للتدقيق الداخلي إلى</w:t>
      </w:r>
      <w:r w:rsidR="002B5357">
        <w:rPr>
          <w:rFonts w:asciiTheme="majorBidi" w:hAnsiTheme="majorBidi" w:cstheme="majorBidi" w:hint="cs"/>
          <w:sz w:val="32"/>
          <w:szCs w:val="32"/>
          <w:rtl/>
          <w:lang w:bidi="ar-IQ"/>
        </w:rPr>
        <w:t xml:space="preserve"> الاتي:</w:t>
      </w:r>
    </w:p>
    <w:p w:rsidR="004A1609" w:rsidRDefault="004A1609" w:rsidP="004A1609">
      <w:pPr>
        <w:bidi/>
        <w:spacing w:line="360" w:lineRule="auto"/>
        <w:ind w:left="90"/>
        <w:jc w:val="both"/>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أ.  معايير الصفات. </w:t>
      </w:r>
    </w:p>
    <w:p w:rsidR="00AB2F70" w:rsidRPr="00AB2F70" w:rsidRDefault="004A1609" w:rsidP="004A1609">
      <w:pPr>
        <w:bidi/>
        <w:spacing w:line="360" w:lineRule="auto"/>
        <w:ind w:left="810" w:hanging="720"/>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ب.  </w:t>
      </w:r>
      <w:r w:rsidR="00AB2F70" w:rsidRPr="00AB2F70">
        <w:rPr>
          <w:rFonts w:asciiTheme="majorBidi" w:hAnsiTheme="majorBidi" w:cstheme="majorBidi"/>
          <w:sz w:val="32"/>
          <w:szCs w:val="32"/>
          <w:rtl/>
          <w:lang w:bidi="ar-IQ"/>
        </w:rPr>
        <w:t>معايير الأداء</w:t>
      </w:r>
    </w:p>
    <w:p w:rsidR="00AB2F70" w:rsidRPr="00AB2F70" w:rsidRDefault="004A1609" w:rsidP="00C16F68">
      <w:pPr>
        <w:bidi/>
        <w:spacing w:line="360" w:lineRule="auto"/>
        <w:ind w:left="810" w:hanging="720"/>
        <w:rPr>
          <w:rFonts w:asciiTheme="majorBidi" w:hAnsiTheme="majorBidi" w:cstheme="majorBidi"/>
          <w:sz w:val="32"/>
          <w:szCs w:val="32"/>
          <w:rtl/>
          <w:lang w:bidi="ar-IQ"/>
        </w:rPr>
      </w:pPr>
      <w:r>
        <w:rPr>
          <w:rFonts w:asciiTheme="majorBidi" w:hAnsiTheme="majorBidi" w:cstheme="majorBidi" w:hint="cs"/>
          <w:sz w:val="32"/>
          <w:szCs w:val="32"/>
          <w:rtl/>
          <w:lang w:bidi="ar-IQ"/>
        </w:rPr>
        <w:t xml:space="preserve">ج. </w:t>
      </w:r>
      <w:r w:rsidR="00AB2F70" w:rsidRPr="00AB2F70">
        <w:rPr>
          <w:rFonts w:asciiTheme="majorBidi" w:hAnsiTheme="majorBidi" w:cstheme="majorBidi"/>
          <w:sz w:val="32"/>
          <w:szCs w:val="32"/>
          <w:rtl/>
          <w:lang w:bidi="ar-IQ"/>
        </w:rPr>
        <w:t xml:space="preserve"> معايير التنفيذ</w:t>
      </w:r>
    </w:p>
    <w:p w:rsidR="00AB2F70" w:rsidRPr="0055246A" w:rsidRDefault="00AB2F70" w:rsidP="00C16F68">
      <w:pPr>
        <w:bidi/>
        <w:spacing w:line="360" w:lineRule="auto"/>
        <w:ind w:left="810" w:hanging="720"/>
        <w:rPr>
          <w:rFonts w:asciiTheme="majorBidi" w:hAnsiTheme="majorBidi" w:cstheme="majorBidi"/>
          <w:b/>
          <w:bCs/>
          <w:i/>
          <w:iCs/>
          <w:sz w:val="36"/>
          <w:szCs w:val="36"/>
          <w:rtl/>
          <w:lang w:bidi="ar-IQ"/>
        </w:rPr>
      </w:pPr>
      <w:r w:rsidRPr="0055246A">
        <w:rPr>
          <w:rFonts w:asciiTheme="majorBidi" w:hAnsiTheme="majorBidi" w:cstheme="majorBidi"/>
          <w:b/>
          <w:bCs/>
          <w:i/>
          <w:iCs/>
          <w:sz w:val="36"/>
          <w:szCs w:val="36"/>
          <w:rtl/>
          <w:lang w:bidi="ar-IQ"/>
        </w:rPr>
        <w:t xml:space="preserve">المجموعة الأولى: معايير الصفات </w:t>
      </w:r>
      <w:r w:rsidRPr="0055246A">
        <w:rPr>
          <w:rFonts w:asciiTheme="majorBidi" w:hAnsiTheme="majorBidi" w:cstheme="majorBidi"/>
          <w:b/>
          <w:bCs/>
          <w:i/>
          <w:iCs/>
          <w:sz w:val="36"/>
          <w:szCs w:val="36"/>
        </w:rPr>
        <w:t xml:space="preserve"> </w:t>
      </w:r>
    </w:p>
    <w:p w:rsidR="00AB2F70" w:rsidRPr="00AB2F70" w:rsidRDefault="00AB2F70" w:rsidP="00F045A9">
      <w:pPr>
        <w:bidi/>
        <w:spacing w:line="360" w:lineRule="auto"/>
        <w:ind w:firstLine="450"/>
        <w:rPr>
          <w:rFonts w:asciiTheme="majorBidi" w:hAnsiTheme="majorBidi" w:cstheme="majorBidi"/>
          <w:sz w:val="32"/>
          <w:szCs w:val="32"/>
          <w:rtl/>
          <w:lang w:bidi="ar-IQ"/>
        </w:rPr>
      </w:pPr>
      <w:r w:rsidRPr="00AB2F70">
        <w:rPr>
          <w:rFonts w:asciiTheme="majorBidi" w:hAnsiTheme="majorBidi" w:cstheme="majorBidi"/>
          <w:sz w:val="32"/>
          <w:szCs w:val="32"/>
          <w:rtl/>
          <w:lang w:bidi="ar-IQ"/>
        </w:rPr>
        <w:t>وهي مجموعة المعايير التي تحدد الصفات الواجب توافرها في كل من قسم التدقيق الداخلي في</w:t>
      </w:r>
      <w:r w:rsidR="00F045A9">
        <w:rPr>
          <w:rFonts w:asciiTheme="majorBidi" w:hAnsiTheme="majorBidi" w:cstheme="majorBidi" w:hint="cs"/>
          <w:sz w:val="32"/>
          <w:szCs w:val="32"/>
          <w:rtl/>
          <w:lang w:bidi="ar-IQ"/>
        </w:rPr>
        <w:t xml:space="preserve"> الوحدة</w:t>
      </w:r>
      <w:r w:rsidRPr="00AB2F70">
        <w:rPr>
          <w:rFonts w:asciiTheme="majorBidi" w:hAnsiTheme="majorBidi" w:cstheme="majorBidi"/>
          <w:sz w:val="32"/>
          <w:szCs w:val="32"/>
          <w:rtl/>
          <w:lang w:bidi="ar-IQ"/>
        </w:rPr>
        <w:t>، والقائمين بممارسة أنشطة التدقيق الداخلي كما يتبين مما يلي:</w:t>
      </w:r>
    </w:p>
    <w:p w:rsidR="00AB2F70" w:rsidRDefault="00F045A9" w:rsidP="00F045A9">
      <w:pPr>
        <w:bidi/>
        <w:spacing w:line="360" w:lineRule="auto"/>
        <w:ind w:left="360"/>
        <w:jc w:val="both"/>
        <w:rPr>
          <w:rFonts w:asciiTheme="majorBidi" w:hAnsiTheme="majorBidi" w:cstheme="majorBidi"/>
          <w:sz w:val="32"/>
          <w:szCs w:val="32"/>
          <w:rtl/>
          <w:lang w:bidi="ar-IQ"/>
        </w:rPr>
      </w:pPr>
      <w:r>
        <w:rPr>
          <w:rFonts w:asciiTheme="majorBidi" w:hAnsiTheme="majorBidi" w:cstheme="majorBidi"/>
          <w:b/>
          <w:bCs/>
          <w:sz w:val="32"/>
          <w:szCs w:val="32"/>
          <w:rtl/>
          <w:lang w:bidi="ar-IQ"/>
        </w:rPr>
        <w:t>●</w:t>
      </w:r>
      <w:r>
        <w:rPr>
          <w:rFonts w:asciiTheme="majorBidi" w:hAnsiTheme="majorBidi" w:cstheme="majorBidi" w:hint="cs"/>
          <w:b/>
          <w:bCs/>
          <w:sz w:val="32"/>
          <w:szCs w:val="32"/>
          <w:rtl/>
          <w:lang w:bidi="ar-IQ"/>
        </w:rPr>
        <w:t xml:space="preserve"> </w:t>
      </w:r>
      <w:r w:rsidR="00AB2F70" w:rsidRPr="00AB2F70">
        <w:rPr>
          <w:rFonts w:asciiTheme="majorBidi" w:hAnsiTheme="majorBidi" w:cstheme="majorBidi"/>
          <w:b/>
          <w:bCs/>
          <w:sz w:val="32"/>
          <w:szCs w:val="32"/>
          <w:rtl/>
          <w:lang w:bidi="ar-IQ"/>
        </w:rPr>
        <w:t>الأهداف والصلاحية والمسؤولية</w:t>
      </w:r>
      <w:r>
        <w:rPr>
          <w:rFonts w:asciiTheme="majorBidi" w:hAnsiTheme="majorBidi" w:cstheme="majorBidi" w:hint="cs"/>
          <w:b/>
          <w:bCs/>
          <w:sz w:val="32"/>
          <w:szCs w:val="32"/>
          <w:rtl/>
          <w:lang w:bidi="ar-IQ"/>
        </w:rPr>
        <w:t xml:space="preserve">: </w:t>
      </w:r>
      <w:r w:rsidR="00AB2F70" w:rsidRPr="00AB2F70">
        <w:rPr>
          <w:rFonts w:asciiTheme="majorBidi" w:hAnsiTheme="majorBidi" w:cstheme="majorBidi"/>
          <w:sz w:val="32"/>
          <w:szCs w:val="32"/>
          <w:rtl/>
          <w:lang w:bidi="ar-IQ"/>
        </w:rPr>
        <w:t>يتطلب تحديد أهداف، وصلاحيات، ومسؤوليات نشاط التدقيق الداخلي إثباتها بوثيقة رسمية تنسجم مع مفهوم التدقيق الداخلي وأخلاقيات المهنة والمعايير، وعلى المسئول التنفيذي للتدقيق الداخلي مراجعة وثيقة التدقيق دوريا وأخذ موافقة الادارة العليا عليها.</w:t>
      </w:r>
    </w:p>
    <w:p w:rsidR="00AB2F70" w:rsidRDefault="00F045A9" w:rsidP="007C7DA5">
      <w:pPr>
        <w:bidi/>
        <w:spacing w:line="360" w:lineRule="auto"/>
        <w:ind w:left="360"/>
        <w:jc w:val="both"/>
        <w:rPr>
          <w:rFonts w:asciiTheme="majorBidi" w:hAnsiTheme="majorBidi" w:cstheme="majorBidi"/>
          <w:sz w:val="32"/>
          <w:szCs w:val="32"/>
          <w:rtl/>
          <w:lang w:bidi="ar-IQ"/>
        </w:rPr>
      </w:pPr>
      <w:r>
        <w:rPr>
          <w:rFonts w:asciiTheme="majorBidi" w:hAnsiTheme="majorBidi" w:cstheme="majorBidi"/>
          <w:b/>
          <w:bCs/>
          <w:sz w:val="32"/>
          <w:szCs w:val="32"/>
          <w:rtl/>
          <w:lang w:bidi="ar-IQ"/>
        </w:rPr>
        <w:t>●</w:t>
      </w:r>
      <w:r>
        <w:rPr>
          <w:rFonts w:asciiTheme="majorBidi" w:hAnsiTheme="majorBidi" w:cstheme="majorBidi" w:hint="cs"/>
          <w:b/>
          <w:bCs/>
          <w:sz w:val="32"/>
          <w:szCs w:val="32"/>
          <w:rtl/>
          <w:lang w:bidi="ar-IQ"/>
        </w:rPr>
        <w:t xml:space="preserve"> </w:t>
      </w:r>
      <w:r w:rsidR="00AB2F70" w:rsidRPr="00AB2F70">
        <w:rPr>
          <w:rFonts w:asciiTheme="majorBidi" w:hAnsiTheme="majorBidi" w:cstheme="majorBidi"/>
          <w:b/>
          <w:bCs/>
          <w:sz w:val="32"/>
          <w:szCs w:val="32"/>
          <w:rtl/>
          <w:lang w:bidi="ar-IQ"/>
        </w:rPr>
        <w:t>الاستقلالية والموضوعية</w:t>
      </w:r>
      <w:r>
        <w:rPr>
          <w:rFonts w:asciiTheme="majorBidi" w:hAnsiTheme="majorBidi" w:cstheme="majorBidi" w:hint="cs"/>
          <w:b/>
          <w:bCs/>
          <w:sz w:val="32"/>
          <w:szCs w:val="32"/>
          <w:rtl/>
          <w:lang w:bidi="ar-IQ"/>
        </w:rPr>
        <w:t xml:space="preserve">: </w:t>
      </w:r>
      <w:r w:rsidR="00AB2F70" w:rsidRPr="00AB2F70">
        <w:rPr>
          <w:rFonts w:asciiTheme="majorBidi" w:hAnsiTheme="majorBidi" w:cstheme="majorBidi"/>
          <w:sz w:val="32"/>
          <w:szCs w:val="32"/>
          <w:rtl/>
          <w:lang w:bidi="ar-IQ"/>
        </w:rPr>
        <w:t xml:space="preserve">يجب أن يكون نشاط التدقيق الداخلي مستقلا، ويقصد بالاستقلال هو التحرر من الظروف التي تهدد قدرة نشاط التدقيق الداخلي على تنفيذ مسئوليات المدقق بطريقة غير متحيزة، مع تحقق درجة الاستقلالية اللازمة للاضطلاع بمسؤولياته، كما يتوجب على المدققين الداخليين أن يكونوا موضوعيين في قيامهم بعملهم </w:t>
      </w:r>
      <w:r w:rsidR="00AB2F70" w:rsidRPr="00AB2F70">
        <w:rPr>
          <w:rFonts w:asciiTheme="majorBidi" w:hAnsiTheme="majorBidi" w:cstheme="majorBidi"/>
          <w:sz w:val="32"/>
          <w:szCs w:val="32"/>
          <w:rtl/>
          <w:lang w:bidi="ar-IQ"/>
        </w:rPr>
        <w:lastRenderedPageBreak/>
        <w:t>بفاعلية ومهنية، أو أن يتقيدوا بالمعايير الدولية للتدقيق والسلوك المهني وبالقوانين والتنظيمات والضوابط</w:t>
      </w:r>
      <w:r w:rsidR="007C7DA5">
        <w:rPr>
          <w:rFonts w:asciiTheme="majorBidi" w:hAnsiTheme="majorBidi" w:cstheme="majorBidi" w:hint="cs"/>
          <w:sz w:val="32"/>
          <w:szCs w:val="32"/>
          <w:rtl/>
          <w:lang w:bidi="ar-IQ"/>
        </w:rPr>
        <w:t>.</w:t>
      </w:r>
    </w:p>
    <w:p w:rsidR="00AB2F70" w:rsidRDefault="007C7DA5" w:rsidP="006968CC">
      <w:pPr>
        <w:bidi/>
        <w:spacing w:line="360" w:lineRule="auto"/>
        <w:ind w:left="360"/>
        <w:jc w:val="both"/>
        <w:rPr>
          <w:rFonts w:asciiTheme="majorBidi" w:hAnsiTheme="majorBidi" w:cstheme="majorBidi"/>
          <w:sz w:val="32"/>
          <w:szCs w:val="32"/>
          <w:rtl/>
          <w:lang w:bidi="ar-IQ"/>
        </w:rPr>
      </w:pPr>
      <w:r>
        <w:rPr>
          <w:rFonts w:asciiTheme="majorBidi" w:hAnsiTheme="majorBidi" w:cstheme="majorBidi"/>
          <w:b/>
          <w:bCs/>
          <w:sz w:val="32"/>
          <w:szCs w:val="32"/>
          <w:rtl/>
          <w:lang w:bidi="ar-IQ"/>
        </w:rPr>
        <w:t>●</w:t>
      </w:r>
      <w:r>
        <w:rPr>
          <w:rFonts w:asciiTheme="majorBidi" w:hAnsiTheme="majorBidi" w:cstheme="majorBidi" w:hint="cs"/>
          <w:b/>
          <w:bCs/>
          <w:sz w:val="32"/>
          <w:szCs w:val="32"/>
          <w:rtl/>
          <w:lang w:bidi="ar-IQ"/>
        </w:rPr>
        <w:t xml:space="preserve"> </w:t>
      </w:r>
      <w:r w:rsidR="00AB2F70" w:rsidRPr="00AB2F70">
        <w:rPr>
          <w:rFonts w:asciiTheme="majorBidi" w:hAnsiTheme="majorBidi" w:cstheme="majorBidi"/>
          <w:b/>
          <w:bCs/>
          <w:sz w:val="32"/>
          <w:szCs w:val="32"/>
          <w:rtl/>
          <w:lang w:bidi="ar-IQ"/>
        </w:rPr>
        <w:t>الكفاءة وبذل العناية المهنية</w:t>
      </w:r>
      <w:r>
        <w:rPr>
          <w:rFonts w:asciiTheme="majorBidi" w:hAnsiTheme="majorBidi" w:cstheme="majorBidi" w:hint="cs"/>
          <w:b/>
          <w:bCs/>
          <w:sz w:val="32"/>
          <w:szCs w:val="32"/>
          <w:rtl/>
          <w:lang w:bidi="ar-IQ"/>
        </w:rPr>
        <w:t xml:space="preserve">: </w:t>
      </w:r>
      <w:r w:rsidR="00AB2F70" w:rsidRPr="00AB2F70">
        <w:rPr>
          <w:rFonts w:asciiTheme="majorBidi" w:hAnsiTheme="majorBidi" w:cstheme="majorBidi"/>
          <w:sz w:val="32"/>
          <w:szCs w:val="32"/>
          <w:rtl/>
          <w:lang w:bidi="ar-IQ"/>
        </w:rPr>
        <w:t>يتوجب على المدققين الداخليين امتلاك الكفاءة والمعرفة والمهارات للقيام بمسؤولياتهم الفردية وبذل العناية المهنية الواجبة.</w:t>
      </w:r>
    </w:p>
    <w:p w:rsidR="00AB2F70" w:rsidRPr="00AB2F70" w:rsidRDefault="006968CC" w:rsidP="006968CC">
      <w:pPr>
        <w:bidi/>
        <w:spacing w:line="360" w:lineRule="auto"/>
        <w:ind w:left="360"/>
        <w:jc w:val="both"/>
        <w:rPr>
          <w:rFonts w:asciiTheme="majorBidi" w:hAnsiTheme="majorBidi" w:cstheme="majorBidi"/>
          <w:sz w:val="32"/>
          <w:szCs w:val="32"/>
        </w:rPr>
      </w:pPr>
      <w:r>
        <w:rPr>
          <w:rFonts w:asciiTheme="majorBidi" w:hAnsiTheme="majorBidi" w:cstheme="majorBidi"/>
          <w:b/>
          <w:bCs/>
          <w:sz w:val="32"/>
          <w:szCs w:val="32"/>
          <w:rtl/>
          <w:lang w:bidi="ar-IQ"/>
        </w:rPr>
        <w:t>●</w:t>
      </w:r>
      <w:r>
        <w:rPr>
          <w:rFonts w:asciiTheme="majorBidi" w:hAnsiTheme="majorBidi" w:cstheme="majorBidi" w:hint="cs"/>
          <w:b/>
          <w:bCs/>
          <w:sz w:val="32"/>
          <w:szCs w:val="32"/>
          <w:rtl/>
          <w:lang w:bidi="ar-IQ"/>
        </w:rPr>
        <w:t xml:space="preserve"> </w:t>
      </w:r>
      <w:r w:rsidR="00AB2F70" w:rsidRPr="00AB2F70">
        <w:rPr>
          <w:rFonts w:asciiTheme="majorBidi" w:hAnsiTheme="majorBidi" w:cstheme="majorBidi"/>
          <w:b/>
          <w:bCs/>
          <w:sz w:val="32"/>
          <w:szCs w:val="32"/>
          <w:rtl/>
          <w:lang w:bidi="ar-IQ"/>
        </w:rPr>
        <w:t>ضمان الجودة وبرنامج التحسين</w:t>
      </w:r>
      <w:r>
        <w:rPr>
          <w:rFonts w:asciiTheme="majorBidi" w:hAnsiTheme="majorBidi" w:cstheme="majorBidi" w:hint="cs"/>
          <w:b/>
          <w:bCs/>
          <w:sz w:val="32"/>
          <w:szCs w:val="32"/>
          <w:rtl/>
          <w:lang w:bidi="ar-IQ"/>
        </w:rPr>
        <w:t>:</w:t>
      </w:r>
      <w:r w:rsidR="00AB2F70" w:rsidRPr="00AB2F70">
        <w:rPr>
          <w:rFonts w:asciiTheme="majorBidi" w:hAnsiTheme="majorBidi" w:cstheme="majorBidi"/>
          <w:sz w:val="32"/>
          <w:szCs w:val="32"/>
          <w:rtl/>
          <w:lang w:bidi="ar-IQ"/>
        </w:rPr>
        <w:t>يجب على مدير التدقيق الداخلي تطوير والحفاظ على برنامج ضمان الجودة والتحسين الذي يغطي جميع جوانب نشاط التدقيق الداخلي.</w:t>
      </w:r>
    </w:p>
    <w:p w:rsidR="006968CC" w:rsidRPr="0055246A" w:rsidRDefault="00AB2F70" w:rsidP="006968CC">
      <w:pPr>
        <w:bidi/>
        <w:spacing w:line="360" w:lineRule="auto"/>
        <w:ind w:left="810" w:hanging="720"/>
        <w:rPr>
          <w:rFonts w:asciiTheme="majorBidi" w:hAnsiTheme="majorBidi" w:cstheme="majorBidi"/>
          <w:b/>
          <w:bCs/>
          <w:i/>
          <w:iCs/>
          <w:sz w:val="36"/>
          <w:szCs w:val="36"/>
          <w:rtl/>
          <w:lang w:bidi="ar-IQ"/>
        </w:rPr>
      </w:pPr>
      <w:r w:rsidRPr="0055246A">
        <w:rPr>
          <w:rFonts w:asciiTheme="majorBidi" w:hAnsiTheme="majorBidi" w:cstheme="majorBidi"/>
          <w:b/>
          <w:bCs/>
          <w:i/>
          <w:iCs/>
          <w:sz w:val="36"/>
          <w:szCs w:val="36"/>
          <w:rtl/>
          <w:lang w:bidi="ar-IQ"/>
        </w:rPr>
        <w:t>المجموعة الثانية: معايير الأداء</w:t>
      </w:r>
      <w:r w:rsidRPr="0055246A">
        <w:rPr>
          <w:rFonts w:asciiTheme="majorBidi" w:hAnsiTheme="majorBidi" w:cstheme="majorBidi"/>
          <w:b/>
          <w:bCs/>
          <w:i/>
          <w:iCs/>
          <w:sz w:val="36"/>
          <w:szCs w:val="36"/>
        </w:rPr>
        <w:t xml:space="preserve"> </w:t>
      </w:r>
      <w:r w:rsidRPr="0055246A">
        <w:rPr>
          <w:rFonts w:asciiTheme="majorBidi" w:hAnsiTheme="majorBidi" w:cstheme="majorBidi"/>
          <w:b/>
          <w:bCs/>
          <w:i/>
          <w:iCs/>
          <w:sz w:val="36"/>
          <w:szCs w:val="36"/>
          <w:rtl/>
          <w:lang w:bidi="ar-IQ"/>
        </w:rPr>
        <w:t xml:space="preserve"> </w:t>
      </w:r>
    </w:p>
    <w:p w:rsidR="00AB2F70" w:rsidRDefault="00AB2F70" w:rsidP="00F05AD5">
      <w:pPr>
        <w:bidi/>
        <w:spacing w:line="360" w:lineRule="auto"/>
        <w:ind w:left="90" w:firstLine="630"/>
        <w:jc w:val="both"/>
        <w:rPr>
          <w:rFonts w:asciiTheme="majorBidi" w:hAnsiTheme="majorBidi" w:cstheme="majorBidi"/>
          <w:sz w:val="32"/>
          <w:szCs w:val="32"/>
          <w:rtl/>
          <w:lang w:bidi="ar-IQ"/>
        </w:rPr>
      </w:pPr>
      <w:r w:rsidRPr="00AB2F70">
        <w:rPr>
          <w:rFonts w:asciiTheme="majorBidi" w:hAnsiTheme="majorBidi" w:cstheme="majorBidi"/>
          <w:sz w:val="32"/>
          <w:szCs w:val="32"/>
          <w:rtl/>
          <w:lang w:bidi="ar-IQ"/>
        </w:rPr>
        <w:t>تتعلق معايير الأداء بتحديد طبيعة أنشطة التدقيق الداخلي وتضع المقاييس النوعية التي يمكن أن يقاس بها، كما تصنف طبيعة الخدمات التي يقدمها، مع أهمية وضع معيارا للجودة يمكن من خلاله قياس أداء تلك الخدمات. كما تعطي وصفا لتطبيق المعايير في أنواع معينة من مهام التدقيق الداخلي عن طريق النشاطات التأكيدية والاستشارية التي يقوم المدققين الداخليين وهي تتضمن كلا من المعايير التالية:</w:t>
      </w:r>
    </w:p>
    <w:p w:rsidR="00AB2F70" w:rsidRDefault="00F05AD5" w:rsidP="007D6223">
      <w:pPr>
        <w:bidi/>
        <w:spacing w:line="360" w:lineRule="auto"/>
        <w:ind w:left="90" w:hanging="90"/>
        <w:jc w:val="both"/>
        <w:rPr>
          <w:rFonts w:asciiTheme="majorBidi" w:hAnsiTheme="majorBidi" w:cstheme="majorBidi"/>
          <w:sz w:val="32"/>
          <w:szCs w:val="32"/>
          <w:rtl/>
          <w:lang w:bidi="ar-IQ"/>
        </w:rPr>
      </w:pPr>
      <w:r>
        <w:rPr>
          <w:rFonts w:asciiTheme="majorBidi" w:hAnsiTheme="majorBidi" w:cstheme="majorBidi"/>
          <w:b/>
          <w:bCs/>
          <w:sz w:val="32"/>
          <w:szCs w:val="32"/>
          <w:rtl/>
          <w:lang w:bidi="ar-IQ"/>
        </w:rPr>
        <w:t>●</w:t>
      </w:r>
      <w:r>
        <w:rPr>
          <w:rFonts w:asciiTheme="majorBidi" w:hAnsiTheme="majorBidi" w:cstheme="majorBidi" w:hint="cs"/>
          <w:b/>
          <w:bCs/>
          <w:sz w:val="32"/>
          <w:szCs w:val="32"/>
          <w:rtl/>
          <w:lang w:bidi="ar-IQ"/>
        </w:rPr>
        <w:t xml:space="preserve"> </w:t>
      </w:r>
      <w:r w:rsidR="00AB2F70" w:rsidRPr="00AB2F70">
        <w:rPr>
          <w:rFonts w:asciiTheme="majorBidi" w:hAnsiTheme="majorBidi" w:cstheme="majorBidi"/>
          <w:b/>
          <w:bCs/>
          <w:sz w:val="32"/>
          <w:szCs w:val="32"/>
          <w:rtl/>
          <w:lang w:bidi="ar-IQ"/>
        </w:rPr>
        <w:t>إدارة نشاط التدقيق الداخلي</w:t>
      </w:r>
      <w:r>
        <w:rPr>
          <w:rFonts w:asciiTheme="majorBidi" w:hAnsiTheme="majorBidi" w:cstheme="majorBidi" w:hint="cs"/>
          <w:b/>
          <w:bCs/>
          <w:sz w:val="32"/>
          <w:szCs w:val="32"/>
          <w:rtl/>
          <w:lang w:bidi="ar-IQ"/>
        </w:rPr>
        <w:t xml:space="preserve">: </w:t>
      </w:r>
      <w:r w:rsidR="00AB2F70" w:rsidRPr="00AB2F70">
        <w:rPr>
          <w:rFonts w:asciiTheme="majorBidi" w:hAnsiTheme="majorBidi" w:cstheme="majorBidi"/>
          <w:sz w:val="32"/>
          <w:szCs w:val="32"/>
          <w:rtl/>
          <w:lang w:bidi="ar-IQ"/>
        </w:rPr>
        <w:t xml:space="preserve">يقصد بإدارة نشاط التدقيق الداخلي وضع خطط مبنية على أساس المخاطرة وأن يدار نشاط التدقيق الداخلي بفاعلية لضمان أن يضيف قيمة </w:t>
      </w:r>
      <w:r w:rsidR="007D6223">
        <w:rPr>
          <w:rFonts w:asciiTheme="majorBidi" w:hAnsiTheme="majorBidi" w:cstheme="majorBidi" w:hint="cs"/>
          <w:sz w:val="32"/>
          <w:szCs w:val="32"/>
          <w:rtl/>
          <w:lang w:bidi="ar-IQ"/>
        </w:rPr>
        <w:t>للوحدة</w:t>
      </w:r>
      <w:r w:rsidR="00AB2F70" w:rsidRPr="00AB2F70">
        <w:rPr>
          <w:rFonts w:asciiTheme="majorBidi" w:hAnsiTheme="majorBidi" w:cstheme="majorBidi"/>
          <w:sz w:val="32"/>
          <w:szCs w:val="32"/>
          <w:rtl/>
          <w:lang w:bidi="ar-IQ"/>
        </w:rPr>
        <w:t>. وأن نتائج عمل التدقيق الداخلي تعمل على نحو فاعل في تحقيق الغرض والمسؤولية المدرجة في ميثاق التدقيق الداخلي والمعايير، مع مراعاة الإفصاح عن أثر أية قيود على الموارد، والتأكد من أن موارد التدقيق الداخلي مناسبة وكافية، ومستغلة بفاعلية لإنجاز الخطة الموافق عليها وأنها تسهم في فاعلية</w:t>
      </w:r>
      <w:r w:rsidR="007D6223">
        <w:rPr>
          <w:rFonts w:asciiTheme="majorBidi" w:hAnsiTheme="majorBidi" w:cstheme="majorBidi" w:hint="cs"/>
          <w:sz w:val="32"/>
          <w:szCs w:val="32"/>
          <w:rtl/>
          <w:lang w:bidi="ar-IQ"/>
        </w:rPr>
        <w:t xml:space="preserve"> </w:t>
      </w:r>
      <w:r w:rsidR="00AB2F70" w:rsidRPr="00AB2F70">
        <w:rPr>
          <w:rFonts w:asciiTheme="majorBidi" w:hAnsiTheme="majorBidi" w:cstheme="majorBidi"/>
          <w:sz w:val="32"/>
          <w:szCs w:val="32"/>
          <w:rtl/>
          <w:lang w:bidi="ar-IQ"/>
        </w:rPr>
        <w:t>وكفاءة الإدارة وادارة المخاطر ومراقبة العمليات.</w:t>
      </w:r>
    </w:p>
    <w:p w:rsidR="00AB2F70" w:rsidRDefault="007D6223" w:rsidP="007D6223">
      <w:pPr>
        <w:bidi/>
        <w:spacing w:line="360" w:lineRule="auto"/>
        <w:ind w:left="90" w:hanging="90"/>
        <w:jc w:val="both"/>
        <w:rPr>
          <w:rFonts w:asciiTheme="majorBidi" w:hAnsiTheme="majorBidi" w:cstheme="majorBidi"/>
          <w:sz w:val="32"/>
          <w:szCs w:val="32"/>
          <w:rtl/>
          <w:lang w:bidi="ar-IQ"/>
        </w:rPr>
      </w:pPr>
      <w:r>
        <w:rPr>
          <w:rFonts w:asciiTheme="majorBidi" w:hAnsiTheme="majorBidi" w:cstheme="majorBidi"/>
          <w:b/>
          <w:bCs/>
          <w:sz w:val="32"/>
          <w:szCs w:val="32"/>
          <w:rtl/>
          <w:lang w:bidi="ar-IQ"/>
        </w:rPr>
        <w:t>●</w:t>
      </w:r>
      <w:r>
        <w:rPr>
          <w:rFonts w:asciiTheme="majorBidi" w:hAnsiTheme="majorBidi" w:cstheme="majorBidi" w:hint="cs"/>
          <w:b/>
          <w:bCs/>
          <w:sz w:val="32"/>
          <w:szCs w:val="32"/>
          <w:rtl/>
          <w:lang w:bidi="ar-IQ"/>
        </w:rPr>
        <w:t xml:space="preserve"> </w:t>
      </w:r>
      <w:r w:rsidR="00AB2F70" w:rsidRPr="00AB2F70">
        <w:rPr>
          <w:rFonts w:asciiTheme="majorBidi" w:hAnsiTheme="majorBidi" w:cstheme="majorBidi"/>
          <w:b/>
          <w:bCs/>
          <w:sz w:val="32"/>
          <w:szCs w:val="32"/>
          <w:rtl/>
          <w:lang w:bidi="ar-IQ"/>
        </w:rPr>
        <w:t>طبيعة العمل</w:t>
      </w:r>
      <w:r>
        <w:rPr>
          <w:rFonts w:asciiTheme="majorBidi" w:hAnsiTheme="majorBidi" w:cstheme="majorBidi" w:hint="cs"/>
          <w:b/>
          <w:bCs/>
          <w:sz w:val="32"/>
          <w:szCs w:val="32"/>
          <w:rtl/>
          <w:lang w:bidi="ar-IQ"/>
        </w:rPr>
        <w:t xml:space="preserve">: </w:t>
      </w:r>
      <w:r w:rsidR="00AB2F70" w:rsidRPr="00AB2F70">
        <w:rPr>
          <w:rFonts w:asciiTheme="majorBidi" w:hAnsiTheme="majorBidi" w:cstheme="majorBidi"/>
          <w:sz w:val="32"/>
          <w:szCs w:val="32"/>
          <w:rtl/>
          <w:lang w:bidi="ar-IQ"/>
        </w:rPr>
        <w:t>يتعين أن يقوم نشاط التدقيق الداخلي بتقييم إجراءات العمل بما يسهم في تحسين الحوكمة، وادارة المخاطر، وعمليات التحكم باستخدام أسلوب منهجي ومنضبط.</w:t>
      </w:r>
      <w:r>
        <w:rPr>
          <w:rFonts w:asciiTheme="majorBidi" w:hAnsiTheme="majorBidi" w:cstheme="majorBidi" w:hint="cs"/>
          <w:sz w:val="32"/>
          <w:szCs w:val="32"/>
          <w:rtl/>
          <w:lang w:bidi="ar-IQ"/>
        </w:rPr>
        <w:t xml:space="preserve"> </w:t>
      </w:r>
    </w:p>
    <w:p w:rsidR="00AB2F70" w:rsidRDefault="007D6223" w:rsidP="006E0C0E">
      <w:pPr>
        <w:bidi/>
        <w:spacing w:line="360" w:lineRule="auto"/>
        <w:ind w:left="90" w:hanging="90"/>
        <w:jc w:val="both"/>
        <w:rPr>
          <w:rFonts w:asciiTheme="majorBidi" w:hAnsiTheme="majorBidi" w:cstheme="majorBidi"/>
          <w:sz w:val="32"/>
          <w:szCs w:val="32"/>
          <w:rtl/>
          <w:lang w:bidi="ar-IQ"/>
        </w:rPr>
      </w:pPr>
      <w:r>
        <w:rPr>
          <w:rFonts w:asciiTheme="majorBidi" w:hAnsiTheme="majorBidi" w:cstheme="majorBidi"/>
          <w:b/>
          <w:bCs/>
          <w:sz w:val="32"/>
          <w:szCs w:val="32"/>
          <w:rtl/>
          <w:lang w:bidi="ar-IQ"/>
        </w:rPr>
        <w:t>●</w:t>
      </w:r>
      <w:r>
        <w:rPr>
          <w:rFonts w:asciiTheme="majorBidi" w:hAnsiTheme="majorBidi" w:cstheme="majorBidi" w:hint="cs"/>
          <w:b/>
          <w:bCs/>
          <w:sz w:val="32"/>
          <w:szCs w:val="32"/>
          <w:rtl/>
          <w:lang w:bidi="ar-IQ"/>
        </w:rPr>
        <w:t xml:space="preserve"> ا</w:t>
      </w:r>
      <w:r w:rsidR="00AB2F70" w:rsidRPr="00AB2F70">
        <w:rPr>
          <w:rFonts w:asciiTheme="majorBidi" w:hAnsiTheme="majorBidi" w:cstheme="majorBidi"/>
          <w:b/>
          <w:bCs/>
          <w:sz w:val="32"/>
          <w:szCs w:val="32"/>
          <w:rtl/>
          <w:lang w:bidi="ar-IQ"/>
        </w:rPr>
        <w:t>لتخطيط للمهمة</w:t>
      </w:r>
      <w:r>
        <w:rPr>
          <w:rFonts w:asciiTheme="majorBidi" w:hAnsiTheme="majorBidi" w:cstheme="majorBidi" w:hint="cs"/>
          <w:b/>
          <w:bCs/>
          <w:sz w:val="32"/>
          <w:szCs w:val="32"/>
          <w:rtl/>
          <w:lang w:bidi="ar-IQ"/>
        </w:rPr>
        <w:t xml:space="preserve">: </w:t>
      </w:r>
      <w:r w:rsidR="00AB2F70" w:rsidRPr="00AB2F70">
        <w:rPr>
          <w:rFonts w:asciiTheme="majorBidi" w:hAnsiTheme="majorBidi" w:cstheme="majorBidi"/>
          <w:sz w:val="32"/>
          <w:szCs w:val="32"/>
          <w:rtl/>
          <w:lang w:bidi="ar-IQ"/>
        </w:rPr>
        <w:t>حدد هذا المعيار ضرورة وضع خطة لكل مهمة من قبل المدقق الداخلي وأهداف كل منها وتحديد المخاطر المهمة الخاصة بالوحدة محل</w:t>
      </w:r>
      <w:r>
        <w:rPr>
          <w:rFonts w:asciiTheme="majorBidi" w:hAnsiTheme="majorBidi" w:cstheme="majorBidi" w:hint="cs"/>
          <w:sz w:val="32"/>
          <w:szCs w:val="32"/>
          <w:rtl/>
          <w:lang w:bidi="ar-IQ"/>
        </w:rPr>
        <w:t xml:space="preserve"> </w:t>
      </w:r>
      <w:r w:rsidR="00AB2F70" w:rsidRPr="00AB2F70">
        <w:rPr>
          <w:rFonts w:asciiTheme="majorBidi" w:hAnsiTheme="majorBidi" w:cstheme="majorBidi"/>
          <w:sz w:val="32"/>
          <w:szCs w:val="32"/>
          <w:rtl/>
          <w:lang w:bidi="ar-IQ"/>
        </w:rPr>
        <w:t xml:space="preserve">التدقيق، كما يجب على </w:t>
      </w:r>
      <w:r w:rsidR="00AB2F70" w:rsidRPr="00AB2F70">
        <w:rPr>
          <w:rFonts w:asciiTheme="majorBidi" w:hAnsiTheme="majorBidi" w:cstheme="majorBidi"/>
          <w:sz w:val="32"/>
          <w:szCs w:val="32"/>
          <w:rtl/>
          <w:lang w:bidi="ar-IQ"/>
        </w:rPr>
        <w:lastRenderedPageBreak/>
        <w:t>المدققين التأكد من أن نطاق المهمة كاف لتحقيق الأهداف الخاصة بالمهمة وتحديد الموارد اللازمة لتحقيق أهدافها</w:t>
      </w:r>
      <w:r w:rsidR="006E0C0E">
        <w:rPr>
          <w:rFonts w:asciiTheme="majorBidi" w:hAnsiTheme="majorBidi" w:cstheme="majorBidi" w:hint="cs"/>
          <w:sz w:val="32"/>
          <w:szCs w:val="32"/>
          <w:rtl/>
          <w:lang w:bidi="ar-IQ"/>
        </w:rPr>
        <w:t>،</w:t>
      </w:r>
      <w:r w:rsidR="00AB2F70" w:rsidRPr="00AB2F70">
        <w:rPr>
          <w:rFonts w:asciiTheme="majorBidi" w:hAnsiTheme="majorBidi" w:cstheme="majorBidi"/>
          <w:sz w:val="32"/>
          <w:szCs w:val="32"/>
          <w:rtl/>
          <w:lang w:bidi="ar-IQ"/>
        </w:rPr>
        <w:t xml:space="preserve"> وتطوير برامج العمل بصورة مستمرة</w:t>
      </w:r>
      <w:r w:rsidR="006E0C0E">
        <w:rPr>
          <w:rFonts w:asciiTheme="majorBidi" w:hAnsiTheme="majorBidi" w:cstheme="majorBidi" w:hint="cs"/>
          <w:sz w:val="32"/>
          <w:szCs w:val="32"/>
          <w:rtl/>
          <w:lang w:bidi="ar-IQ"/>
        </w:rPr>
        <w:t xml:space="preserve">. </w:t>
      </w:r>
    </w:p>
    <w:p w:rsidR="00AB2F70" w:rsidRDefault="006E0C0E" w:rsidP="00925C25">
      <w:pPr>
        <w:bidi/>
        <w:spacing w:line="360" w:lineRule="auto"/>
        <w:ind w:left="90" w:hanging="90"/>
        <w:jc w:val="both"/>
        <w:rPr>
          <w:rFonts w:asciiTheme="majorBidi" w:hAnsiTheme="majorBidi" w:cstheme="majorBidi"/>
          <w:sz w:val="32"/>
          <w:szCs w:val="32"/>
          <w:rtl/>
          <w:lang w:bidi="ar-IQ"/>
        </w:rPr>
      </w:pPr>
      <w:r>
        <w:rPr>
          <w:rFonts w:asciiTheme="majorBidi" w:hAnsiTheme="majorBidi" w:cstheme="majorBidi"/>
          <w:b/>
          <w:bCs/>
          <w:sz w:val="32"/>
          <w:szCs w:val="32"/>
          <w:rtl/>
          <w:lang w:bidi="ar-IQ"/>
        </w:rPr>
        <w:t>●</w:t>
      </w:r>
      <w:r>
        <w:rPr>
          <w:rFonts w:asciiTheme="majorBidi" w:hAnsiTheme="majorBidi" w:cstheme="majorBidi" w:hint="cs"/>
          <w:b/>
          <w:bCs/>
          <w:sz w:val="32"/>
          <w:szCs w:val="32"/>
          <w:rtl/>
          <w:lang w:bidi="ar-IQ"/>
        </w:rPr>
        <w:t xml:space="preserve"> </w:t>
      </w:r>
      <w:r w:rsidR="00AB2F70" w:rsidRPr="00AB2F70">
        <w:rPr>
          <w:rFonts w:asciiTheme="majorBidi" w:hAnsiTheme="majorBidi" w:cstheme="majorBidi"/>
          <w:b/>
          <w:bCs/>
          <w:sz w:val="32"/>
          <w:szCs w:val="32"/>
          <w:rtl/>
          <w:lang w:bidi="ar-IQ"/>
        </w:rPr>
        <w:t>تنفيذ المهمة</w:t>
      </w:r>
      <w:r>
        <w:rPr>
          <w:rFonts w:asciiTheme="majorBidi" w:hAnsiTheme="majorBidi" w:cstheme="majorBidi" w:hint="cs"/>
          <w:b/>
          <w:bCs/>
          <w:sz w:val="32"/>
          <w:szCs w:val="32"/>
          <w:rtl/>
          <w:lang w:bidi="ar-IQ"/>
        </w:rPr>
        <w:t xml:space="preserve">: </w:t>
      </w:r>
      <w:r w:rsidR="00AB2F70" w:rsidRPr="00AB2F70">
        <w:rPr>
          <w:rFonts w:asciiTheme="majorBidi" w:hAnsiTheme="majorBidi" w:cstheme="majorBidi"/>
          <w:sz w:val="32"/>
          <w:szCs w:val="32"/>
          <w:rtl/>
          <w:lang w:bidi="ar-IQ"/>
        </w:rPr>
        <w:t>يجب على المدققين الداخليين تحديد المعلومات اللازمة لتنفيذ المهمة وتحليل وتقييم وتوثيق معلومات كافية وضرورة وجود إشراف للتأكد من تحقيق  أهداف المهمة.</w:t>
      </w:r>
      <w:r w:rsidR="00925C25">
        <w:rPr>
          <w:rFonts w:asciiTheme="majorBidi" w:hAnsiTheme="majorBidi" w:cstheme="majorBidi" w:hint="cs"/>
          <w:sz w:val="32"/>
          <w:szCs w:val="32"/>
          <w:rtl/>
          <w:lang w:bidi="ar-IQ"/>
        </w:rPr>
        <w:t xml:space="preserve"> </w:t>
      </w:r>
    </w:p>
    <w:p w:rsidR="00AB2F70" w:rsidRDefault="00925C25" w:rsidP="00925C25">
      <w:pPr>
        <w:bidi/>
        <w:spacing w:line="360" w:lineRule="auto"/>
        <w:ind w:left="90" w:hanging="90"/>
        <w:jc w:val="both"/>
        <w:rPr>
          <w:rFonts w:asciiTheme="majorBidi" w:hAnsiTheme="majorBidi" w:cstheme="majorBidi"/>
          <w:sz w:val="32"/>
          <w:szCs w:val="32"/>
          <w:rtl/>
          <w:lang w:bidi="ar-IQ"/>
        </w:rPr>
      </w:pPr>
      <w:r>
        <w:rPr>
          <w:rFonts w:asciiTheme="majorBidi" w:hAnsiTheme="majorBidi" w:cstheme="majorBidi"/>
          <w:b/>
          <w:bCs/>
          <w:sz w:val="32"/>
          <w:szCs w:val="32"/>
          <w:rtl/>
          <w:lang w:bidi="ar-IQ"/>
        </w:rPr>
        <w:t>●</w:t>
      </w:r>
      <w:r>
        <w:rPr>
          <w:rFonts w:asciiTheme="majorBidi" w:hAnsiTheme="majorBidi" w:cstheme="majorBidi" w:hint="cs"/>
          <w:b/>
          <w:bCs/>
          <w:sz w:val="32"/>
          <w:szCs w:val="32"/>
          <w:rtl/>
          <w:lang w:bidi="ar-IQ"/>
        </w:rPr>
        <w:t xml:space="preserve"> </w:t>
      </w:r>
      <w:r w:rsidR="00AB2F70" w:rsidRPr="00AB2F70">
        <w:rPr>
          <w:rFonts w:asciiTheme="majorBidi" w:hAnsiTheme="majorBidi" w:cstheme="majorBidi"/>
          <w:b/>
          <w:bCs/>
          <w:sz w:val="32"/>
          <w:szCs w:val="32"/>
          <w:rtl/>
          <w:lang w:bidi="ar-IQ"/>
        </w:rPr>
        <w:t>إيصال النتائج</w:t>
      </w:r>
      <w:r>
        <w:rPr>
          <w:rFonts w:asciiTheme="majorBidi" w:hAnsiTheme="majorBidi" w:cstheme="majorBidi" w:hint="cs"/>
          <w:b/>
          <w:bCs/>
          <w:sz w:val="32"/>
          <w:szCs w:val="32"/>
          <w:rtl/>
          <w:lang w:bidi="ar-IQ"/>
        </w:rPr>
        <w:t xml:space="preserve">: </w:t>
      </w:r>
      <w:r w:rsidR="00AB2F70" w:rsidRPr="00AB2F70">
        <w:rPr>
          <w:rFonts w:asciiTheme="majorBidi" w:hAnsiTheme="majorBidi" w:cstheme="majorBidi"/>
          <w:sz w:val="32"/>
          <w:szCs w:val="32"/>
          <w:rtl/>
          <w:lang w:bidi="ar-IQ"/>
        </w:rPr>
        <w:t>يتعلق هذا المعيار بضرورة قيام المدققين الداخليين بإيصال نتائج المهمة، وان تشمل هذه العملية أهداف المهمة، ونطاقها فضلا عن التوصيات، ويجب أن تتصف عملية الإيصال بالدقة والموضوعية، والإفصاح عن عدم الالتزام بالمعايير وأثر ذلك على مهمة التدقيق، مع تحديد المتطلبات والالتزام بها عند إعداد وابلاغ النتائج.</w:t>
      </w:r>
      <w:r w:rsidR="00A37911">
        <w:rPr>
          <w:rFonts w:asciiTheme="majorBidi" w:hAnsiTheme="majorBidi" w:cstheme="majorBidi" w:hint="cs"/>
          <w:sz w:val="32"/>
          <w:szCs w:val="32"/>
          <w:rtl/>
          <w:lang w:bidi="ar-IQ"/>
        </w:rPr>
        <w:t xml:space="preserve"> </w:t>
      </w:r>
    </w:p>
    <w:p w:rsidR="00A37911" w:rsidRDefault="00A37911" w:rsidP="00A37911">
      <w:pPr>
        <w:bidi/>
        <w:spacing w:line="360" w:lineRule="auto"/>
        <w:ind w:left="90" w:hanging="90"/>
        <w:jc w:val="both"/>
        <w:rPr>
          <w:rFonts w:asciiTheme="majorBidi" w:hAnsiTheme="majorBidi" w:cstheme="majorBidi"/>
          <w:sz w:val="32"/>
          <w:szCs w:val="32"/>
          <w:rtl/>
          <w:lang w:bidi="ar-IQ"/>
        </w:rPr>
      </w:pPr>
      <w:r>
        <w:rPr>
          <w:rFonts w:asciiTheme="majorBidi" w:hAnsiTheme="majorBidi" w:cstheme="majorBidi"/>
          <w:b/>
          <w:bCs/>
          <w:sz w:val="32"/>
          <w:szCs w:val="32"/>
          <w:rtl/>
          <w:lang w:bidi="ar-IQ"/>
        </w:rPr>
        <w:t>●</w:t>
      </w:r>
      <w:r>
        <w:rPr>
          <w:rFonts w:asciiTheme="majorBidi" w:hAnsiTheme="majorBidi" w:cstheme="majorBidi" w:hint="cs"/>
          <w:b/>
          <w:bCs/>
          <w:sz w:val="32"/>
          <w:szCs w:val="32"/>
          <w:rtl/>
          <w:lang w:bidi="ar-IQ"/>
        </w:rPr>
        <w:t xml:space="preserve"> </w:t>
      </w:r>
      <w:r w:rsidR="00AB2F70" w:rsidRPr="00AB2F70">
        <w:rPr>
          <w:rFonts w:asciiTheme="majorBidi" w:hAnsiTheme="majorBidi" w:cstheme="majorBidi"/>
          <w:b/>
          <w:bCs/>
          <w:sz w:val="32"/>
          <w:szCs w:val="32"/>
          <w:rtl/>
          <w:lang w:bidi="ar-IQ"/>
        </w:rPr>
        <w:t>رصد مراحل الانجاز</w:t>
      </w:r>
      <w:r>
        <w:rPr>
          <w:rFonts w:asciiTheme="majorBidi" w:hAnsiTheme="majorBidi" w:cstheme="majorBidi" w:hint="cs"/>
          <w:b/>
          <w:bCs/>
          <w:sz w:val="32"/>
          <w:szCs w:val="32"/>
          <w:rtl/>
          <w:lang w:bidi="ar-IQ"/>
        </w:rPr>
        <w:t xml:space="preserve">: </w:t>
      </w:r>
      <w:r w:rsidR="00AB2F70" w:rsidRPr="00AB2F70">
        <w:rPr>
          <w:rFonts w:asciiTheme="majorBidi" w:hAnsiTheme="majorBidi" w:cstheme="majorBidi"/>
          <w:sz w:val="32"/>
          <w:szCs w:val="32"/>
          <w:rtl/>
          <w:lang w:bidi="ar-IQ"/>
        </w:rPr>
        <w:t>يتوجب على إدارة التدقيق الداخلي وضع نظام لمتابعة النتائج التي يتم إيصالها للإدارة، وكذلك التأكد من أن الإدارة التنفيذية قررت تحمل مسؤولية عدم اتخاذ إجراءات المعالجة اللازمة على نتائج تقارير التدقيق</w:t>
      </w:r>
      <w:r>
        <w:rPr>
          <w:rFonts w:asciiTheme="majorBidi" w:hAnsiTheme="majorBidi" w:cstheme="majorBidi" w:hint="cs"/>
          <w:sz w:val="32"/>
          <w:szCs w:val="32"/>
          <w:rtl/>
          <w:lang w:bidi="ar-IQ"/>
        </w:rPr>
        <w:t xml:space="preserve">. </w:t>
      </w:r>
    </w:p>
    <w:p w:rsidR="00AB2F70" w:rsidRPr="00AB2F70" w:rsidRDefault="00A37911" w:rsidP="00A37911">
      <w:pPr>
        <w:bidi/>
        <w:spacing w:line="360" w:lineRule="auto"/>
        <w:ind w:left="90" w:hanging="90"/>
        <w:jc w:val="both"/>
        <w:rPr>
          <w:rFonts w:asciiTheme="majorBidi" w:hAnsiTheme="majorBidi" w:cstheme="majorBidi"/>
          <w:sz w:val="32"/>
          <w:szCs w:val="32"/>
          <w:rtl/>
          <w:lang w:bidi="ar-IQ"/>
        </w:rPr>
      </w:pPr>
      <w:r>
        <w:rPr>
          <w:rFonts w:asciiTheme="majorBidi" w:hAnsiTheme="majorBidi" w:cstheme="majorBidi"/>
          <w:b/>
          <w:bCs/>
          <w:sz w:val="32"/>
          <w:szCs w:val="32"/>
          <w:rtl/>
          <w:lang w:bidi="ar-IQ"/>
        </w:rPr>
        <w:t>●</w:t>
      </w:r>
      <w:r>
        <w:rPr>
          <w:rFonts w:asciiTheme="majorBidi" w:hAnsiTheme="majorBidi" w:cstheme="majorBidi" w:hint="cs"/>
          <w:b/>
          <w:bCs/>
          <w:sz w:val="32"/>
          <w:szCs w:val="32"/>
          <w:rtl/>
          <w:lang w:bidi="ar-IQ"/>
        </w:rPr>
        <w:t xml:space="preserve"> </w:t>
      </w:r>
      <w:r w:rsidR="00AB2F70" w:rsidRPr="00AB2F70">
        <w:rPr>
          <w:rFonts w:asciiTheme="majorBidi" w:hAnsiTheme="majorBidi" w:cstheme="majorBidi"/>
          <w:b/>
          <w:bCs/>
          <w:sz w:val="32"/>
          <w:szCs w:val="32"/>
          <w:rtl/>
          <w:lang w:bidi="ar-IQ"/>
        </w:rPr>
        <w:t>التواصل لقبول المخاطر</w:t>
      </w:r>
      <w:r>
        <w:rPr>
          <w:rFonts w:asciiTheme="majorBidi" w:hAnsiTheme="majorBidi" w:cstheme="majorBidi" w:hint="cs"/>
          <w:b/>
          <w:bCs/>
          <w:sz w:val="32"/>
          <w:szCs w:val="32"/>
          <w:rtl/>
          <w:lang w:bidi="ar-IQ"/>
        </w:rPr>
        <w:t xml:space="preserve">: </w:t>
      </w:r>
      <w:r w:rsidR="00AB2F70" w:rsidRPr="00AB2F70">
        <w:rPr>
          <w:rFonts w:asciiTheme="majorBidi" w:hAnsiTheme="majorBidi" w:cstheme="majorBidi"/>
          <w:sz w:val="32"/>
          <w:szCs w:val="32"/>
          <w:rtl/>
          <w:lang w:bidi="ar-IQ"/>
        </w:rPr>
        <w:t xml:space="preserve">يتضمن هذا المعيار تحديد مسؤولية مجلس الإدارة بالإقرار عن مستوى المخاطر المقبولة، وبالتالي فإن معايير الأداء تهتم بما يجب أن يكون عليه أداء إدارة التدقيق الداخلي بدءاً من وضع الخطة التدقيقية وانتهاءً بالإبلاغ عن نتائج هذا الأداء ومتابعته </w:t>
      </w:r>
    </w:p>
    <w:p w:rsidR="00AB2F70" w:rsidRPr="0055246A" w:rsidRDefault="00AB2F70" w:rsidP="00C16F68">
      <w:pPr>
        <w:bidi/>
        <w:spacing w:line="360" w:lineRule="auto"/>
        <w:ind w:left="810" w:hanging="720"/>
        <w:rPr>
          <w:rFonts w:asciiTheme="majorBidi" w:hAnsiTheme="majorBidi" w:cstheme="majorBidi"/>
          <w:b/>
          <w:bCs/>
          <w:i/>
          <w:iCs/>
          <w:sz w:val="36"/>
          <w:szCs w:val="36"/>
        </w:rPr>
      </w:pPr>
      <w:r w:rsidRPr="0055246A">
        <w:rPr>
          <w:rFonts w:asciiTheme="majorBidi" w:hAnsiTheme="majorBidi" w:cstheme="majorBidi"/>
          <w:b/>
          <w:bCs/>
          <w:i/>
          <w:iCs/>
          <w:sz w:val="36"/>
          <w:szCs w:val="36"/>
          <w:rtl/>
          <w:lang w:bidi="ar-IQ"/>
        </w:rPr>
        <w:t>المجموعة الثالثة: معايير التنفيذ</w:t>
      </w:r>
      <w:r w:rsidRPr="0055246A">
        <w:rPr>
          <w:rFonts w:asciiTheme="majorBidi" w:hAnsiTheme="majorBidi" w:cstheme="majorBidi"/>
          <w:b/>
          <w:bCs/>
          <w:i/>
          <w:iCs/>
          <w:sz w:val="36"/>
          <w:szCs w:val="36"/>
        </w:rPr>
        <w:t xml:space="preserve"> </w:t>
      </w:r>
      <w:r w:rsidRPr="0055246A">
        <w:rPr>
          <w:rFonts w:asciiTheme="majorBidi" w:hAnsiTheme="majorBidi" w:cstheme="majorBidi"/>
          <w:b/>
          <w:bCs/>
          <w:i/>
          <w:iCs/>
          <w:sz w:val="36"/>
          <w:szCs w:val="36"/>
          <w:rtl/>
          <w:lang w:bidi="ar-IQ"/>
        </w:rPr>
        <w:t xml:space="preserve"> </w:t>
      </w:r>
    </w:p>
    <w:p w:rsidR="00AB2F70" w:rsidRPr="00AB2F70" w:rsidRDefault="00AB2F70" w:rsidP="00110A72">
      <w:pPr>
        <w:bidi/>
        <w:spacing w:line="360" w:lineRule="auto"/>
        <w:ind w:left="90" w:firstLine="540"/>
        <w:rPr>
          <w:rFonts w:asciiTheme="majorBidi" w:hAnsiTheme="majorBidi" w:cstheme="majorBidi"/>
          <w:sz w:val="32"/>
          <w:szCs w:val="32"/>
          <w:rtl/>
          <w:lang w:bidi="ar-IQ"/>
        </w:rPr>
      </w:pPr>
      <w:r w:rsidRPr="00AB2F70">
        <w:rPr>
          <w:rFonts w:asciiTheme="majorBidi" w:hAnsiTheme="majorBidi" w:cstheme="majorBidi"/>
          <w:sz w:val="32"/>
          <w:szCs w:val="32"/>
          <w:rtl/>
          <w:lang w:bidi="ar-IQ"/>
        </w:rPr>
        <w:t xml:space="preserve">تحدد معايير التنفيذ </w:t>
      </w:r>
      <w:r w:rsidRPr="00AB2F70">
        <w:rPr>
          <w:rFonts w:asciiTheme="majorBidi" w:hAnsiTheme="majorBidi" w:cstheme="majorBidi"/>
          <w:sz w:val="32"/>
          <w:szCs w:val="32"/>
        </w:rPr>
        <w:t>)</w:t>
      </w:r>
      <w:r w:rsidRPr="00AB2F70">
        <w:rPr>
          <w:rFonts w:asciiTheme="majorBidi" w:hAnsiTheme="majorBidi" w:cstheme="majorBidi"/>
          <w:sz w:val="32"/>
          <w:szCs w:val="32"/>
          <w:rtl/>
          <w:lang w:bidi="ar-IQ"/>
        </w:rPr>
        <w:t>التطبيق</w:t>
      </w:r>
      <w:r w:rsidRPr="00AB2F70">
        <w:rPr>
          <w:rFonts w:asciiTheme="majorBidi" w:hAnsiTheme="majorBidi" w:cstheme="majorBidi"/>
          <w:sz w:val="32"/>
          <w:szCs w:val="32"/>
        </w:rPr>
        <w:t>(</w:t>
      </w:r>
      <w:r w:rsidRPr="00AB2F70">
        <w:rPr>
          <w:rFonts w:asciiTheme="majorBidi" w:hAnsiTheme="majorBidi" w:cstheme="majorBidi"/>
          <w:sz w:val="32"/>
          <w:szCs w:val="32"/>
          <w:rtl/>
          <w:lang w:bidi="ar-IQ"/>
        </w:rPr>
        <w:t xml:space="preserve"> الضوابط والإجراءات الواجب مراعاتها لمتابعة الأداء من خلال تقديم إرشادات واجراءات ملزمة حول تطبيق هذه المعايير وفقاً لما يلي:</w:t>
      </w:r>
    </w:p>
    <w:p w:rsidR="00AB2F70" w:rsidRPr="00AB2F70" w:rsidRDefault="00AB2F70" w:rsidP="00BD10F7">
      <w:pPr>
        <w:bidi/>
        <w:spacing w:line="360" w:lineRule="auto"/>
        <w:ind w:left="360"/>
        <w:rPr>
          <w:rFonts w:asciiTheme="majorBidi" w:hAnsiTheme="majorBidi" w:cstheme="majorBidi"/>
          <w:sz w:val="32"/>
          <w:szCs w:val="32"/>
          <w:rtl/>
          <w:lang w:bidi="ar-IQ"/>
        </w:rPr>
      </w:pPr>
      <w:r w:rsidRPr="00AB2F70">
        <w:rPr>
          <w:rFonts w:asciiTheme="majorBidi" w:hAnsiTheme="majorBidi" w:cstheme="majorBidi"/>
          <w:sz w:val="32"/>
          <w:szCs w:val="32"/>
          <w:rtl/>
          <w:lang w:bidi="ar-IQ"/>
        </w:rPr>
        <w:t>اختبارات الالتزام .</w:t>
      </w:r>
    </w:p>
    <w:p w:rsidR="00AB2F70" w:rsidRPr="00AB2F70" w:rsidRDefault="00AB2F70" w:rsidP="00BD10F7">
      <w:pPr>
        <w:bidi/>
        <w:spacing w:line="360" w:lineRule="auto"/>
        <w:ind w:left="360"/>
        <w:rPr>
          <w:rFonts w:asciiTheme="majorBidi" w:hAnsiTheme="majorBidi" w:cstheme="majorBidi"/>
          <w:sz w:val="32"/>
          <w:szCs w:val="32"/>
          <w:rtl/>
          <w:lang w:bidi="ar-IQ"/>
        </w:rPr>
      </w:pPr>
      <w:r w:rsidRPr="00AB2F70">
        <w:rPr>
          <w:rFonts w:asciiTheme="majorBidi" w:hAnsiTheme="majorBidi" w:cstheme="majorBidi"/>
          <w:sz w:val="32"/>
          <w:szCs w:val="32"/>
          <w:rtl/>
          <w:lang w:bidi="ar-IQ"/>
        </w:rPr>
        <w:t xml:space="preserve">التحقيق بالغش والاحتيال. </w:t>
      </w:r>
    </w:p>
    <w:p w:rsidR="000D44EA" w:rsidRPr="008616BF" w:rsidRDefault="00AB2F70" w:rsidP="00BD10F7">
      <w:pPr>
        <w:bidi/>
        <w:spacing w:line="360" w:lineRule="auto"/>
        <w:ind w:left="450"/>
        <w:rPr>
          <w:rFonts w:asciiTheme="majorBidi" w:hAnsiTheme="majorBidi" w:cstheme="majorBidi"/>
          <w:sz w:val="32"/>
          <w:szCs w:val="32"/>
          <w:rtl/>
          <w:lang w:bidi="ar-IQ"/>
        </w:rPr>
      </w:pPr>
      <w:r w:rsidRPr="008616BF">
        <w:rPr>
          <w:rFonts w:asciiTheme="majorBidi" w:hAnsiTheme="majorBidi" w:cstheme="majorBidi"/>
          <w:sz w:val="32"/>
          <w:szCs w:val="32"/>
          <w:rtl/>
          <w:lang w:bidi="ar-IQ"/>
        </w:rPr>
        <w:t>التقييم الذاتي للرقابة</w:t>
      </w:r>
      <w:r w:rsidR="00335431" w:rsidRPr="008616BF">
        <w:rPr>
          <w:rFonts w:asciiTheme="majorBidi" w:hAnsiTheme="majorBidi" w:cstheme="majorBidi" w:hint="cs"/>
          <w:b/>
          <w:bCs/>
          <w:sz w:val="44"/>
          <w:szCs w:val="44"/>
          <w:rtl/>
          <w:lang w:bidi="ar-IQ"/>
        </w:rPr>
        <w:t xml:space="preserve"> </w:t>
      </w:r>
    </w:p>
    <w:p w:rsidR="00415D1D" w:rsidRPr="00791838" w:rsidRDefault="00415D1D" w:rsidP="00C16F68">
      <w:pPr>
        <w:bidi/>
        <w:spacing w:line="360" w:lineRule="auto"/>
        <w:ind w:firstLine="450"/>
        <w:jc w:val="both"/>
        <w:rPr>
          <w:rFonts w:asciiTheme="majorBidi" w:hAnsiTheme="majorBidi" w:cstheme="majorBidi"/>
          <w:sz w:val="32"/>
          <w:szCs w:val="32"/>
          <w:lang w:bidi="ar-IQ"/>
        </w:rPr>
      </w:pPr>
    </w:p>
    <w:sectPr w:rsidR="00415D1D" w:rsidRPr="00791838" w:rsidSect="00B536A8">
      <w:pgSz w:w="12240" w:h="15840"/>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07B2B"/>
    <w:multiLevelType w:val="hybridMultilevel"/>
    <w:tmpl w:val="B0AEA5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260532C"/>
    <w:multiLevelType w:val="hybridMultilevel"/>
    <w:tmpl w:val="CCA425AC"/>
    <w:lvl w:ilvl="0" w:tplc="BEC086A4">
      <w:start w:val="3"/>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C6929E6"/>
    <w:multiLevelType w:val="hybridMultilevel"/>
    <w:tmpl w:val="D658A5B6"/>
    <w:lvl w:ilvl="0" w:tplc="E90C13BA">
      <w:start w:val="1"/>
      <w:numFmt w:val="bullet"/>
      <w:lvlText w:val=""/>
      <w:lvlJc w:val="left"/>
      <w:pPr>
        <w:ind w:left="720" w:hanging="360"/>
      </w:pPr>
      <w:rPr>
        <w:rFonts w:ascii="Symbol" w:hAnsi="Symbol" w:hint="default"/>
        <w:lang w:bidi="ar-IQ"/>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36F1F29"/>
    <w:multiLevelType w:val="hybridMultilevel"/>
    <w:tmpl w:val="132CCFC0"/>
    <w:lvl w:ilvl="0" w:tplc="ECD65076">
      <w:start w:val="1"/>
      <w:numFmt w:val="decimal"/>
      <w:lvlText w:val="%1."/>
      <w:lvlJc w:val="left"/>
      <w:pPr>
        <w:ind w:left="1080" w:hanging="720"/>
      </w:pPr>
      <w:rPr>
        <w:rFonts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30BE2AC0"/>
    <w:multiLevelType w:val="hybridMultilevel"/>
    <w:tmpl w:val="1996F0EC"/>
    <w:lvl w:ilvl="0" w:tplc="C936A98E">
      <w:start w:val="1"/>
      <w:numFmt w:val="arabicAlpha"/>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nsid w:val="4EFD0A80"/>
    <w:multiLevelType w:val="hybridMultilevel"/>
    <w:tmpl w:val="00E0CE5E"/>
    <w:lvl w:ilvl="0" w:tplc="04090013">
      <w:start w:val="1"/>
      <w:numFmt w:val="arabicAlpha"/>
      <w:lvlText w:val="%1-"/>
      <w:lvlJc w:val="center"/>
      <w:pPr>
        <w:ind w:left="720" w:hanging="360"/>
      </w:pPr>
    </w:lvl>
    <w:lvl w:ilvl="1" w:tplc="9B2C9520">
      <w:start w:val="1"/>
      <w:numFmt w:val="decimal"/>
      <w:lvlText w:val="%2."/>
      <w:lvlJc w:val="left"/>
      <w:pPr>
        <w:ind w:left="1440" w:hanging="360"/>
      </w:pPr>
      <w:rPr>
        <w:rFonts w:cs="Arial"/>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C2547B1"/>
    <w:multiLevelType w:val="hybridMultilevel"/>
    <w:tmpl w:val="0464C704"/>
    <w:lvl w:ilvl="0" w:tplc="0409000F">
      <w:start w:val="1"/>
      <w:numFmt w:val="decimal"/>
      <w:lvlText w:val="%1."/>
      <w:lvlJc w:val="left"/>
      <w:pPr>
        <w:ind w:left="1170" w:hanging="36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7">
    <w:nsid w:val="6F392DBB"/>
    <w:multiLevelType w:val="hybridMultilevel"/>
    <w:tmpl w:val="1068A584"/>
    <w:lvl w:ilvl="0" w:tplc="0409000F">
      <w:start w:val="1"/>
      <w:numFmt w:val="decimal"/>
      <w:lvlText w:val="%1."/>
      <w:lvlJc w:val="left"/>
      <w:pPr>
        <w:ind w:left="643"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810"/>
    <w:rsid w:val="00000424"/>
    <w:rsid w:val="00000443"/>
    <w:rsid w:val="00002D8A"/>
    <w:rsid w:val="000052F5"/>
    <w:rsid w:val="000166E3"/>
    <w:rsid w:val="00017E0A"/>
    <w:rsid w:val="0003209E"/>
    <w:rsid w:val="000369AF"/>
    <w:rsid w:val="00036E8B"/>
    <w:rsid w:val="00041F94"/>
    <w:rsid w:val="00051519"/>
    <w:rsid w:val="000627DD"/>
    <w:rsid w:val="00063B5C"/>
    <w:rsid w:val="00090CAD"/>
    <w:rsid w:val="000C45D0"/>
    <w:rsid w:val="000D44EA"/>
    <w:rsid w:val="000E73C3"/>
    <w:rsid w:val="001000C7"/>
    <w:rsid w:val="00110A72"/>
    <w:rsid w:val="0011685C"/>
    <w:rsid w:val="00116F72"/>
    <w:rsid w:val="00135F9B"/>
    <w:rsid w:val="00143E12"/>
    <w:rsid w:val="001673D4"/>
    <w:rsid w:val="0019355C"/>
    <w:rsid w:val="001A7A01"/>
    <w:rsid w:val="001C700A"/>
    <w:rsid w:val="001C77BE"/>
    <w:rsid w:val="001E79FC"/>
    <w:rsid w:val="001F03D0"/>
    <w:rsid w:val="001F10C5"/>
    <w:rsid w:val="001F602D"/>
    <w:rsid w:val="002052AA"/>
    <w:rsid w:val="002073D1"/>
    <w:rsid w:val="00211685"/>
    <w:rsid w:val="002212C6"/>
    <w:rsid w:val="00224440"/>
    <w:rsid w:val="00233562"/>
    <w:rsid w:val="00234D94"/>
    <w:rsid w:val="00241A97"/>
    <w:rsid w:val="002702DD"/>
    <w:rsid w:val="002A4338"/>
    <w:rsid w:val="002B5357"/>
    <w:rsid w:val="002C2024"/>
    <w:rsid w:val="002E5149"/>
    <w:rsid w:val="002E6D2D"/>
    <w:rsid w:val="0031563F"/>
    <w:rsid w:val="00325E37"/>
    <w:rsid w:val="00335431"/>
    <w:rsid w:val="00336E9A"/>
    <w:rsid w:val="00337671"/>
    <w:rsid w:val="003451F3"/>
    <w:rsid w:val="00346816"/>
    <w:rsid w:val="003508F0"/>
    <w:rsid w:val="00351BD9"/>
    <w:rsid w:val="00373B9F"/>
    <w:rsid w:val="003A5B83"/>
    <w:rsid w:val="003B0677"/>
    <w:rsid w:val="003C0E60"/>
    <w:rsid w:val="003C53B4"/>
    <w:rsid w:val="0040735A"/>
    <w:rsid w:val="00415D1D"/>
    <w:rsid w:val="00455C8B"/>
    <w:rsid w:val="00456914"/>
    <w:rsid w:val="0046176D"/>
    <w:rsid w:val="00486758"/>
    <w:rsid w:val="004A1609"/>
    <w:rsid w:val="004A63E5"/>
    <w:rsid w:val="004B0F8F"/>
    <w:rsid w:val="004C00D3"/>
    <w:rsid w:val="004C5CF3"/>
    <w:rsid w:val="004C63D0"/>
    <w:rsid w:val="004E4C1D"/>
    <w:rsid w:val="004F0B2F"/>
    <w:rsid w:val="004F4D5E"/>
    <w:rsid w:val="00501F7F"/>
    <w:rsid w:val="00504308"/>
    <w:rsid w:val="00525EF9"/>
    <w:rsid w:val="005266CF"/>
    <w:rsid w:val="005412AD"/>
    <w:rsid w:val="0054335E"/>
    <w:rsid w:val="0055246A"/>
    <w:rsid w:val="00552EEE"/>
    <w:rsid w:val="0057077B"/>
    <w:rsid w:val="005B44CD"/>
    <w:rsid w:val="005C6BA5"/>
    <w:rsid w:val="005C7EC5"/>
    <w:rsid w:val="005D7A50"/>
    <w:rsid w:val="005F1F8A"/>
    <w:rsid w:val="005F49B7"/>
    <w:rsid w:val="005F4C7E"/>
    <w:rsid w:val="005F5121"/>
    <w:rsid w:val="005F67AA"/>
    <w:rsid w:val="006001CD"/>
    <w:rsid w:val="00606DEC"/>
    <w:rsid w:val="00622A00"/>
    <w:rsid w:val="006419A7"/>
    <w:rsid w:val="00652BCF"/>
    <w:rsid w:val="00653C19"/>
    <w:rsid w:val="006617EF"/>
    <w:rsid w:val="006621DC"/>
    <w:rsid w:val="00690EAE"/>
    <w:rsid w:val="00693AC1"/>
    <w:rsid w:val="006968CC"/>
    <w:rsid w:val="006A4A13"/>
    <w:rsid w:val="006A59EB"/>
    <w:rsid w:val="006C0A4C"/>
    <w:rsid w:val="006E0C0E"/>
    <w:rsid w:val="00702371"/>
    <w:rsid w:val="00712B29"/>
    <w:rsid w:val="0071735F"/>
    <w:rsid w:val="00725754"/>
    <w:rsid w:val="00737A2F"/>
    <w:rsid w:val="00751D7E"/>
    <w:rsid w:val="007557FC"/>
    <w:rsid w:val="007750B7"/>
    <w:rsid w:val="00775A0A"/>
    <w:rsid w:val="00785108"/>
    <w:rsid w:val="00791020"/>
    <w:rsid w:val="00791838"/>
    <w:rsid w:val="007A29AE"/>
    <w:rsid w:val="007B3E22"/>
    <w:rsid w:val="007C30CC"/>
    <w:rsid w:val="007C44A8"/>
    <w:rsid w:val="007C7DA5"/>
    <w:rsid w:val="007D6223"/>
    <w:rsid w:val="007E61A2"/>
    <w:rsid w:val="007F736A"/>
    <w:rsid w:val="008355EF"/>
    <w:rsid w:val="00842871"/>
    <w:rsid w:val="008468ED"/>
    <w:rsid w:val="008616BF"/>
    <w:rsid w:val="008759DD"/>
    <w:rsid w:val="00884878"/>
    <w:rsid w:val="008B14E0"/>
    <w:rsid w:val="008B158A"/>
    <w:rsid w:val="008B2C78"/>
    <w:rsid w:val="008C2489"/>
    <w:rsid w:val="008C74D0"/>
    <w:rsid w:val="008D33DF"/>
    <w:rsid w:val="0090544B"/>
    <w:rsid w:val="00907172"/>
    <w:rsid w:val="009104B9"/>
    <w:rsid w:val="00925C25"/>
    <w:rsid w:val="009275ED"/>
    <w:rsid w:val="00932F4D"/>
    <w:rsid w:val="00956809"/>
    <w:rsid w:val="00972335"/>
    <w:rsid w:val="0098569C"/>
    <w:rsid w:val="009938DD"/>
    <w:rsid w:val="00997422"/>
    <w:rsid w:val="009B1873"/>
    <w:rsid w:val="009E151C"/>
    <w:rsid w:val="00A05920"/>
    <w:rsid w:val="00A079C8"/>
    <w:rsid w:val="00A2020E"/>
    <w:rsid w:val="00A37911"/>
    <w:rsid w:val="00A50D31"/>
    <w:rsid w:val="00A553A1"/>
    <w:rsid w:val="00A554E3"/>
    <w:rsid w:val="00A57C50"/>
    <w:rsid w:val="00A6251E"/>
    <w:rsid w:val="00A63BD1"/>
    <w:rsid w:val="00A66561"/>
    <w:rsid w:val="00A81FE1"/>
    <w:rsid w:val="00A927C0"/>
    <w:rsid w:val="00A965A2"/>
    <w:rsid w:val="00AA2DD2"/>
    <w:rsid w:val="00AB2F70"/>
    <w:rsid w:val="00AE3D02"/>
    <w:rsid w:val="00AE3EAE"/>
    <w:rsid w:val="00B04C8B"/>
    <w:rsid w:val="00B155F9"/>
    <w:rsid w:val="00B226B8"/>
    <w:rsid w:val="00B23D8D"/>
    <w:rsid w:val="00B42866"/>
    <w:rsid w:val="00B536A8"/>
    <w:rsid w:val="00B57BEE"/>
    <w:rsid w:val="00B61367"/>
    <w:rsid w:val="00B811A9"/>
    <w:rsid w:val="00B83AA7"/>
    <w:rsid w:val="00BA4A7A"/>
    <w:rsid w:val="00BA6372"/>
    <w:rsid w:val="00BB40FE"/>
    <w:rsid w:val="00BB5802"/>
    <w:rsid w:val="00BD10F7"/>
    <w:rsid w:val="00BE4CAA"/>
    <w:rsid w:val="00C05209"/>
    <w:rsid w:val="00C06E83"/>
    <w:rsid w:val="00C10A39"/>
    <w:rsid w:val="00C1352F"/>
    <w:rsid w:val="00C16F68"/>
    <w:rsid w:val="00C41595"/>
    <w:rsid w:val="00C5085F"/>
    <w:rsid w:val="00C70695"/>
    <w:rsid w:val="00C74BC6"/>
    <w:rsid w:val="00C96675"/>
    <w:rsid w:val="00CA5D63"/>
    <w:rsid w:val="00CD45FD"/>
    <w:rsid w:val="00CD479C"/>
    <w:rsid w:val="00CD6269"/>
    <w:rsid w:val="00CF0BC2"/>
    <w:rsid w:val="00CF2D0F"/>
    <w:rsid w:val="00CF7861"/>
    <w:rsid w:val="00D05EBE"/>
    <w:rsid w:val="00D1609E"/>
    <w:rsid w:val="00D440BA"/>
    <w:rsid w:val="00D67586"/>
    <w:rsid w:val="00D80CBC"/>
    <w:rsid w:val="00D87B06"/>
    <w:rsid w:val="00D928FB"/>
    <w:rsid w:val="00DA1B58"/>
    <w:rsid w:val="00DB530D"/>
    <w:rsid w:val="00DD2D26"/>
    <w:rsid w:val="00DD6F32"/>
    <w:rsid w:val="00DE5228"/>
    <w:rsid w:val="00DE5475"/>
    <w:rsid w:val="00DF5265"/>
    <w:rsid w:val="00DF7D5C"/>
    <w:rsid w:val="00E20B33"/>
    <w:rsid w:val="00E333D7"/>
    <w:rsid w:val="00E42C20"/>
    <w:rsid w:val="00E50C7B"/>
    <w:rsid w:val="00E57E44"/>
    <w:rsid w:val="00E75271"/>
    <w:rsid w:val="00E8449B"/>
    <w:rsid w:val="00E84B89"/>
    <w:rsid w:val="00E8750C"/>
    <w:rsid w:val="00E922C8"/>
    <w:rsid w:val="00E95292"/>
    <w:rsid w:val="00E96E7D"/>
    <w:rsid w:val="00EA5879"/>
    <w:rsid w:val="00EB5A47"/>
    <w:rsid w:val="00EB7A13"/>
    <w:rsid w:val="00EC6810"/>
    <w:rsid w:val="00EC706A"/>
    <w:rsid w:val="00EE4B05"/>
    <w:rsid w:val="00EF114C"/>
    <w:rsid w:val="00F01530"/>
    <w:rsid w:val="00F045A9"/>
    <w:rsid w:val="00F05AD5"/>
    <w:rsid w:val="00F1411E"/>
    <w:rsid w:val="00F17A09"/>
    <w:rsid w:val="00F23FE6"/>
    <w:rsid w:val="00F241B4"/>
    <w:rsid w:val="00F25EFC"/>
    <w:rsid w:val="00F43B54"/>
    <w:rsid w:val="00F44CF5"/>
    <w:rsid w:val="00F460F1"/>
    <w:rsid w:val="00F85646"/>
    <w:rsid w:val="00FB4E0D"/>
    <w:rsid w:val="00FC7B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7E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F1F8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7E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F1F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73729">
      <w:bodyDiv w:val="1"/>
      <w:marLeft w:val="0"/>
      <w:marRight w:val="0"/>
      <w:marTop w:val="0"/>
      <w:marBottom w:val="0"/>
      <w:divBdr>
        <w:top w:val="none" w:sz="0" w:space="0" w:color="auto"/>
        <w:left w:val="none" w:sz="0" w:space="0" w:color="auto"/>
        <w:bottom w:val="none" w:sz="0" w:space="0" w:color="auto"/>
        <w:right w:val="none" w:sz="0" w:space="0" w:color="auto"/>
      </w:divBdr>
    </w:div>
    <w:div w:id="101846978">
      <w:bodyDiv w:val="1"/>
      <w:marLeft w:val="0"/>
      <w:marRight w:val="0"/>
      <w:marTop w:val="0"/>
      <w:marBottom w:val="0"/>
      <w:divBdr>
        <w:top w:val="none" w:sz="0" w:space="0" w:color="auto"/>
        <w:left w:val="none" w:sz="0" w:space="0" w:color="auto"/>
        <w:bottom w:val="none" w:sz="0" w:space="0" w:color="auto"/>
        <w:right w:val="none" w:sz="0" w:space="0" w:color="auto"/>
      </w:divBdr>
    </w:div>
    <w:div w:id="119880206">
      <w:bodyDiv w:val="1"/>
      <w:marLeft w:val="0"/>
      <w:marRight w:val="0"/>
      <w:marTop w:val="0"/>
      <w:marBottom w:val="0"/>
      <w:divBdr>
        <w:top w:val="none" w:sz="0" w:space="0" w:color="auto"/>
        <w:left w:val="none" w:sz="0" w:space="0" w:color="auto"/>
        <w:bottom w:val="none" w:sz="0" w:space="0" w:color="auto"/>
        <w:right w:val="none" w:sz="0" w:space="0" w:color="auto"/>
      </w:divBdr>
    </w:div>
    <w:div w:id="146631612">
      <w:bodyDiv w:val="1"/>
      <w:marLeft w:val="0"/>
      <w:marRight w:val="0"/>
      <w:marTop w:val="0"/>
      <w:marBottom w:val="0"/>
      <w:divBdr>
        <w:top w:val="none" w:sz="0" w:space="0" w:color="auto"/>
        <w:left w:val="none" w:sz="0" w:space="0" w:color="auto"/>
        <w:bottom w:val="none" w:sz="0" w:space="0" w:color="auto"/>
        <w:right w:val="none" w:sz="0" w:space="0" w:color="auto"/>
      </w:divBdr>
    </w:div>
    <w:div w:id="268196488">
      <w:bodyDiv w:val="1"/>
      <w:marLeft w:val="0"/>
      <w:marRight w:val="0"/>
      <w:marTop w:val="0"/>
      <w:marBottom w:val="0"/>
      <w:divBdr>
        <w:top w:val="none" w:sz="0" w:space="0" w:color="auto"/>
        <w:left w:val="none" w:sz="0" w:space="0" w:color="auto"/>
        <w:bottom w:val="none" w:sz="0" w:space="0" w:color="auto"/>
        <w:right w:val="none" w:sz="0" w:space="0" w:color="auto"/>
      </w:divBdr>
    </w:div>
    <w:div w:id="351347893">
      <w:bodyDiv w:val="1"/>
      <w:marLeft w:val="0"/>
      <w:marRight w:val="0"/>
      <w:marTop w:val="0"/>
      <w:marBottom w:val="0"/>
      <w:divBdr>
        <w:top w:val="none" w:sz="0" w:space="0" w:color="auto"/>
        <w:left w:val="none" w:sz="0" w:space="0" w:color="auto"/>
        <w:bottom w:val="none" w:sz="0" w:space="0" w:color="auto"/>
        <w:right w:val="none" w:sz="0" w:space="0" w:color="auto"/>
      </w:divBdr>
    </w:div>
    <w:div w:id="404033677">
      <w:bodyDiv w:val="1"/>
      <w:marLeft w:val="0"/>
      <w:marRight w:val="0"/>
      <w:marTop w:val="0"/>
      <w:marBottom w:val="0"/>
      <w:divBdr>
        <w:top w:val="none" w:sz="0" w:space="0" w:color="auto"/>
        <w:left w:val="none" w:sz="0" w:space="0" w:color="auto"/>
        <w:bottom w:val="none" w:sz="0" w:space="0" w:color="auto"/>
        <w:right w:val="none" w:sz="0" w:space="0" w:color="auto"/>
      </w:divBdr>
    </w:div>
    <w:div w:id="428427341">
      <w:bodyDiv w:val="1"/>
      <w:marLeft w:val="0"/>
      <w:marRight w:val="0"/>
      <w:marTop w:val="0"/>
      <w:marBottom w:val="0"/>
      <w:divBdr>
        <w:top w:val="none" w:sz="0" w:space="0" w:color="auto"/>
        <w:left w:val="none" w:sz="0" w:space="0" w:color="auto"/>
        <w:bottom w:val="none" w:sz="0" w:space="0" w:color="auto"/>
        <w:right w:val="none" w:sz="0" w:space="0" w:color="auto"/>
      </w:divBdr>
    </w:div>
    <w:div w:id="454562849">
      <w:bodyDiv w:val="1"/>
      <w:marLeft w:val="0"/>
      <w:marRight w:val="0"/>
      <w:marTop w:val="0"/>
      <w:marBottom w:val="0"/>
      <w:divBdr>
        <w:top w:val="none" w:sz="0" w:space="0" w:color="auto"/>
        <w:left w:val="none" w:sz="0" w:space="0" w:color="auto"/>
        <w:bottom w:val="none" w:sz="0" w:space="0" w:color="auto"/>
        <w:right w:val="none" w:sz="0" w:space="0" w:color="auto"/>
      </w:divBdr>
    </w:div>
    <w:div w:id="597327207">
      <w:bodyDiv w:val="1"/>
      <w:marLeft w:val="0"/>
      <w:marRight w:val="0"/>
      <w:marTop w:val="0"/>
      <w:marBottom w:val="0"/>
      <w:divBdr>
        <w:top w:val="none" w:sz="0" w:space="0" w:color="auto"/>
        <w:left w:val="none" w:sz="0" w:space="0" w:color="auto"/>
        <w:bottom w:val="none" w:sz="0" w:space="0" w:color="auto"/>
        <w:right w:val="none" w:sz="0" w:space="0" w:color="auto"/>
      </w:divBdr>
    </w:div>
    <w:div w:id="644041697">
      <w:bodyDiv w:val="1"/>
      <w:marLeft w:val="0"/>
      <w:marRight w:val="0"/>
      <w:marTop w:val="0"/>
      <w:marBottom w:val="0"/>
      <w:divBdr>
        <w:top w:val="none" w:sz="0" w:space="0" w:color="auto"/>
        <w:left w:val="none" w:sz="0" w:space="0" w:color="auto"/>
        <w:bottom w:val="none" w:sz="0" w:space="0" w:color="auto"/>
        <w:right w:val="none" w:sz="0" w:space="0" w:color="auto"/>
      </w:divBdr>
    </w:div>
    <w:div w:id="902180710">
      <w:bodyDiv w:val="1"/>
      <w:marLeft w:val="0"/>
      <w:marRight w:val="0"/>
      <w:marTop w:val="0"/>
      <w:marBottom w:val="0"/>
      <w:divBdr>
        <w:top w:val="none" w:sz="0" w:space="0" w:color="auto"/>
        <w:left w:val="none" w:sz="0" w:space="0" w:color="auto"/>
        <w:bottom w:val="none" w:sz="0" w:space="0" w:color="auto"/>
        <w:right w:val="none" w:sz="0" w:space="0" w:color="auto"/>
      </w:divBdr>
    </w:div>
    <w:div w:id="925264494">
      <w:bodyDiv w:val="1"/>
      <w:marLeft w:val="0"/>
      <w:marRight w:val="0"/>
      <w:marTop w:val="0"/>
      <w:marBottom w:val="0"/>
      <w:divBdr>
        <w:top w:val="none" w:sz="0" w:space="0" w:color="auto"/>
        <w:left w:val="none" w:sz="0" w:space="0" w:color="auto"/>
        <w:bottom w:val="none" w:sz="0" w:space="0" w:color="auto"/>
        <w:right w:val="none" w:sz="0" w:space="0" w:color="auto"/>
      </w:divBdr>
    </w:div>
    <w:div w:id="930160061">
      <w:bodyDiv w:val="1"/>
      <w:marLeft w:val="0"/>
      <w:marRight w:val="0"/>
      <w:marTop w:val="0"/>
      <w:marBottom w:val="0"/>
      <w:divBdr>
        <w:top w:val="none" w:sz="0" w:space="0" w:color="auto"/>
        <w:left w:val="none" w:sz="0" w:space="0" w:color="auto"/>
        <w:bottom w:val="none" w:sz="0" w:space="0" w:color="auto"/>
        <w:right w:val="none" w:sz="0" w:space="0" w:color="auto"/>
      </w:divBdr>
    </w:div>
    <w:div w:id="939026735">
      <w:bodyDiv w:val="1"/>
      <w:marLeft w:val="0"/>
      <w:marRight w:val="0"/>
      <w:marTop w:val="0"/>
      <w:marBottom w:val="0"/>
      <w:divBdr>
        <w:top w:val="none" w:sz="0" w:space="0" w:color="auto"/>
        <w:left w:val="none" w:sz="0" w:space="0" w:color="auto"/>
        <w:bottom w:val="none" w:sz="0" w:space="0" w:color="auto"/>
        <w:right w:val="none" w:sz="0" w:space="0" w:color="auto"/>
      </w:divBdr>
    </w:div>
    <w:div w:id="970356587">
      <w:bodyDiv w:val="1"/>
      <w:marLeft w:val="0"/>
      <w:marRight w:val="0"/>
      <w:marTop w:val="0"/>
      <w:marBottom w:val="0"/>
      <w:divBdr>
        <w:top w:val="none" w:sz="0" w:space="0" w:color="auto"/>
        <w:left w:val="none" w:sz="0" w:space="0" w:color="auto"/>
        <w:bottom w:val="none" w:sz="0" w:space="0" w:color="auto"/>
        <w:right w:val="none" w:sz="0" w:space="0" w:color="auto"/>
      </w:divBdr>
    </w:div>
    <w:div w:id="1143044002">
      <w:bodyDiv w:val="1"/>
      <w:marLeft w:val="0"/>
      <w:marRight w:val="0"/>
      <w:marTop w:val="0"/>
      <w:marBottom w:val="0"/>
      <w:divBdr>
        <w:top w:val="none" w:sz="0" w:space="0" w:color="auto"/>
        <w:left w:val="none" w:sz="0" w:space="0" w:color="auto"/>
        <w:bottom w:val="none" w:sz="0" w:space="0" w:color="auto"/>
        <w:right w:val="none" w:sz="0" w:space="0" w:color="auto"/>
      </w:divBdr>
    </w:div>
    <w:div w:id="1224291759">
      <w:bodyDiv w:val="1"/>
      <w:marLeft w:val="0"/>
      <w:marRight w:val="0"/>
      <w:marTop w:val="0"/>
      <w:marBottom w:val="0"/>
      <w:divBdr>
        <w:top w:val="none" w:sz="0" w:space="0" w:color="auto"/>
        <w:left w:val="none" w:sz="0" w:space="0" w:color="auto"/>
        <w:bottom w:val="none" w:sz="0" w:space="0" w:color="auto"/>
        <w:right w:val="none" w:sz="0" w:space="0" w:color="auto"/>
      </w:divBdr>
    </w:div>
    <w:div w:id="1250770516">
      <w:bodyDiv w:val="1"/>
      <w:marLeft w:val="0"/>
      <w:marRight w:val="0"/>
      <w:marTop w:val="0"/>
      <w:marBottom w:val="0"/>
      <w:divBdr>
        <w:top w:val="none" w:sz="0" w:space="0" w:color="auto"/>
        <w:left w:val="none" w:sz="0" w:space="0" w:color="auto"/>
        <w:bottom w:val="none" w:sz="0" w:space="0" w:color="auto"/>
        <w:right w:val="none" w:sz="0" w:space="0" w:color="auto"/>
      </w:divBdr>
    </w:div>
    <w:div w:id="1463764996">
      <w:bodyDiv w:val="1"/>
      <w:marLeft w:val="0"/>
      <w:marRight w:val="0"/>
      <w:marTop w:val="0"/>
      <w:marBottom w:val="0"/>
      <w:divBdr>
        <w:top w:val="none" w:sz="0" w:space="0" w:color="auto"/>
        <w:left w:val="none" w:sz="0" w:space="0" w:color="auto"/>
        <w:bottom w:val="none" w:sz="0" w:space="0" w:color="auto"/>
        <w:right w:val="none" w:sz="0" w:space="0" w:color="auto"/>
      </w:divBdr>
    </w:div>
    <w:div w:id="1600605457">
      <w:bodyDiv w:val="1"/>
      <w:marLeft w:val="0"/>
      <w:marRight w:val="0"/>
      <w:marTop w:val="0"/>
      <w:marBottom w:val="0"/>
      <w:divBdr>
        <w:top w:val="none" w:sz="0" w:space="0" w:color="auto"/>
        <w:left w:val="none" w:sz="0" w:space="0" w:color="auto"/>
        <w:bottom w:val="none" w:sz="0" w:space="0" w:color="auto"/>
        <w:right w:val="none" w:sz="0" w:space="0" w:color="auto"/>
      </w:divBdr>
    </w:div>
    <w:div w:id="1617563499">
      <w:bodyDiv w:val="1"/>
      <w:marLeft w:val="0"/>
      <w:marRight w:val="0"/>
      <w:marTop w:val="0"/>
      <w:marBottom w:val="0"/>
      <w:divBdr>
        <w:top w:val="none" w:sz="0" w:space="0" w:color="auto"/>
        <w:left w:val="none" w:sz="0" w:space="0" w:color="auto"/>
        <w:bottom w:val="none" w:sz="0" w:space="0" w:color="auto"/>
        <w:right w:val="none" w:sz="0" w:space="0" w:color="auto"/>
      </w:divBdr>
    </w:div>
    <w:div w:id="1840271457">
      <w:bodyDiv w:val="1"/>
      <w:marLeft w:val="0"/>
      <w:marRight w:val="0"/>
      <w:marTop w:val="0"/>
      <w:marBottom w:val="0"/>
      <w:divBdr>
        <w:top w:val="none" w:sz="0" w:space="0" w:color="auto"/>
        <w:left w:val="none" w:sz="0" w:space="0" w:color="auto"/>
        <w:bottom w:val="none" w:sz="0" w:space="0" w:color="auto"/>
        <w:right w:val="none" w:sz="0" w:space="0" w:color="auto"/>
      </w:divBdr>
    </w:div>
    <w:div w:id="1849976923">
      <w:bodyDiv w:val="1"/>
      <w:marLeft w:val="0"/>
      <w:marRight w:val="0"/>
      <w:marTop w:val="0"/>
      <w:marBottom w:val="0"/>
      <w:divBdr>
        <w:top w:val="none" w:sz="0" w:space="0" w:color="auto"/>
        <w:left w:val="none" w:sz="0" w:space="0" w:color="auto"/>
        <w:bottom w:val="none" w:sz="0" w:space="0" w:color="auto"/>
        <w:right w:val="none" w:sz="0" w:space="0" w:color="auto"/>
      </w:divBdr>
    </w:div>
    <w:div w:id="2086762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1307</TotalTime>
  <Pages>6</Pages>
  <Words>1248</Words>
  <Characters>7118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 (C)</Company>
  <LinksUpToDate>false</LinksUpToDate>
  <CharactersWithSpaces>8350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DR.Ahmed Saker</dc:creator>
  <cp:lastModifiedBy>DR.Ahmed Saker</cp:lastModifiedBy>
  <cp:revision>293</cp:revision>
  <dcterms:created xsi:type="dcterms:W3CDTF">2018-08-24T19:15:00Z</dcterms:created>
  <dcterms:modified xsi:type="dcterms:W3CDTF">2019-03-25T18:42:00Z</dcterms:modified>
</cp:coreProperties>
</file>